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9AA06" w14:textId="408557A4" w:rsidR="00A60430" w:rsidRPr="00D76407" w:rsidRDefault="00D76407" w:rsidP="00D76407">
      <w:pPr>
        <w:jc w:val="center"/>
        <w:rPr>
          <w:b/>
          <w:bCs/>
          <w:sz w:val="32"/>
          <w:szCs w:val="32"/>
        </w:rPr>
      </w:pPr>
      <w:r w:rsidRPr="00D76407">
        <w:rPr>
          <w:b/>
          <w:bCs/>
          <w:sz w:val="32"/>
          <w:szCs w:val="32"/>
        </w:rPr>
        <w:t>Social Opportunities for Children and Young People with Special Educational Needs and Disabilities</w:t>
      </w:r>
      <w:r>
        <w:rPr>
          <w:b/>
          <w:bCs/>
          <w:sz w:val="32"/>
          <w:szCs w:val="32"/>
        </w:rPr>
        <w:t xml:space="preserve"> (SEND)</w:t>
      </w:r>
      <w:r w:rsidRPr="00D76407">
        <w:rPr>
          <w:b/>
          <w:bCs/>
          <w:sz w:val="32"/>
          <w:szCs w:val="32"/>
        </w:rPr>
        <w:t xml:space="preserve"> – Grant Funding</w:t>
      </w:r>
    </w:p>
    <w:p w14:paraId="3FE864CA" w14:textId="77777777" w:rsidR="00D76407" w:rsidRDefault="00D76407" w:rsidP="001154CC"/>
    <w:p w14:paraId="3D1412D3" w14:textId="77777777" w:rsidR="00D76407" w:rsidRDefault="00D76407" w:rsidP="001154CC"/>
    <w:p w14:paraId="2042A0FD" w14:textId="404082C0" w:rsidR="00D76407" w:rsidRDefault="00D76407" w:rsidP="006E1980">
      <w:pPr>
        <w:pBdr>
          <w:top w:val="double" w:sz="4" w:space="4" w:color="auto"/>
          <w:left w:val="double" w:sz="4" w:space="4" w:color="auto"/>
          <w:bottom w:val="double" w:sz="4" w:space="4" w:color="auto"/>
          <w:right w:val="double" w:sz="4" w:space="4" w:color="auto"/>
        </w:pBdr>
      </w:pPr>
      <w:r>
        <w:t>Children and young people with SEND in Herefordshire have told us that they want to have better access to inclusive social opportunities outside of the school day. In Herefordshire, there are a number of providers who offer inclusive or SEND-specific opportunities</w:t>
      </w:r>
      <w:r w:rsidR="006E1980">
        <w:t xml:space="preserve"> for children and young people with SEND</w:t>
      </w:r>
      <w:r>
        <w:t xml:space="preserve"> to engage in clubs, leisure activities and social events but there are areas where there are very few opportunities that meet the needs of this cohort, due to the location or the activity not being accessible / inclusive or not being of interest to the </w:t>
      </w:r>
      <w:r w:rsidR="006E1980">
        <w:t xml:space="preserve">children or </w:t>
      </w:r>
      <w:r>
        <w:t>young people.</w:t>
      </w:r>
    </w:p>
    <w:p w14:paraId="17D58EEC" w14:textId="77777777" w:rsidR="00D76407" w:rsidRDefault="00D76407" w:rsidP="006E1980">
      <w:pPr>
        <w:pBdr>
          <w:top w:val="double" w:sz="4" w:space="4" w:color="auto"/>
          <w:left w:val="double" w:sz="4" w:space="4" w:color="auto"/>
          <w:bottom w:val="double" w:sz="4" w:space="4" w:color="auto"/>
          <w:right w:val="double" w:sz="4" w:space="4" w:color="auto"/>
        </w:pBdr>
      </w:pPr>
    </w:p>
    <w:p w14:paraId="3DEDE70A" w14:textId="3A544E5E" w:rsidR="00D76407" w:rsidRDefault="00D76407" w:rsidP="006E1980">
      <w:pPr>
        <w:pBdr>
          <w:top w:val="double" w:sz="4" w:space="4" w:color="auto"/>
          <w:left w:val="double" w:sz="4" w:space="4" w:color="auto"/>
          <w:bottom w:val="double" w:sz="4" w:space="4" w:color="auto"/>
          <w:right w:val="double" w:sz="4" w:space="4" w:color="auto"/>
        </w:pBdr>
      </w:pPr>
      <w:r>
        <w:t xml:space="preserve">We are offering grant funding to local organisations to deliver social opportunities that enables children and young people with SEND </w:t>
      </w:r>
      <w:r w:rsidR="00C609C3">
        <w:t xml:space="preserve">(age 0 – 25) </w:t>
      </w:r>
      <w:r>
        <w:t xml:space="preserve">to do something fun, with their peers, in their local community. If you already work with children and young people </w:t>
      </w:r>
      <w:proofErr w:type="gramStart"/>
      <w:r>
        <w:t>with</w:t>
      </w:r>
      <w:proofErr w:type="gramEnd"/>
      <w:r>
        <w:t xml:space="preserve"> SEND and would like to expand what you do, or you would like to be able to develop a new opportunity for children and young people with SEND to access a social activity, this grant is a chance to make a meaningful impact.</w:t>
      </w:r>
    </w:p>
    <w:p w14:paraId="2217BD80" w14:textId="77777777" w:rsidR="006E1980" w:rsidRDefault="006E1980" w:rsidP="001154CC">
      <w:pPr>
        <w:rPr>
          <w:b/>
          <w:bCs/>
          <w:u w:val="single"/>
        </w:rPr>
      </w:pPr>
    </w:p>
    <w:p w14:paraId="29573BD5" w14:textId="5B493233" w:rsidR="00D76407" w:rsidRPr="00D76407" w:rsidRDefault="00D76407" w:rsidP="001154CC">
      <w:pPr>
        <w:rPr>
          <w:b/>
          <w:bCs/>
          <w:u w:val="single"/>
        </w:rPr>
      </w:pPr>
      <w:r w:rsidRPr="00D76407">
        <w:rPr>
          <w:b/>
          <w:bCs/>
          <w:u w:val="single"/>
        </w:rPr>
        <w:t>Grant Overview</w:t>
      </w:r>
    </w:p>
    <w:p w14:paraId="3B65EC4F" w14:textId="77777777" w:rsidR="00D76407" w:rsidRDefault="00D76407" w:rsidP="001154CC"/>
    <w:p w14:paraId="128486EE" w14:textId="0CDB787E" w:rsidR="00D76407" w:rsidRDefault="00D76407" w:rsidP="001154CC">
      <w:r w:rsidRPr="00A76005">
        <w:rPr>
          <w:b/>
          <w:bCs/>
        </w:rPr>
        <w:t>Maximum Grant Amou</w:t>
      </w:r>
      <w:r w:rsidRPr="00A6663A">
        <w:rPr>
          <w:b/>
          <w:bCs/>
        </w:rPr>
        <w:t>nt</w:t>
      </w:r>
      <w:r w:rsidRPr="00A6663A">
        <w:t>:</w:t>
      </w:r>
      <w:r w:rsidR="007E1C1F" w:rsidRPr="00A6663A">
        <w:t xml:space="preserve"> £</w:t>
      </w:r>
      <w:r w:rsidR="00A6663A" w:rsidRPr="00A6663A">
        <w:t>15,000</w:t>
      </w:r>
    </w:p>
    <w:p w14:paraId="3479EA30" w14:textId="77777777" w:rsidR="006E1980" w:rsidRDefault="006E1980" w:rsidP="001154CC"/>
    <w:p w14:paraId="5B8096D8" w14:textId="642328D3" w:rsidR="00D76407" w:rsidRDefault="007E1C1F" w:rsidP="001154CC">
      <w:r w:rsidRPr="007E1C1F">
        <w:rPr>
          <w:b/>
          <w:bCs/>
        </w:rPr>
        <w:t>Purpose:</w:t>
      </w:r>
      <w:r>
        <w:t xml:space="preserve"> To support activities that will enable children and young people with SEND to access social opportunities in their local community.</w:t>
      </w:r>
    </w:p>
    <w:p w14:paraId="04220672" w14:textId="77777777" w:rsidR="007E1C1F" w:rsidRDefault="007E1C1F" w:rsidP="001154CC"/>
    <w:p w14:paraId="3590B4A0" w14:textId="740E9555" w:rsidR="007E1C1F" w:rsidRDefault="007E1C1F" w:rsidP="001154CC">
      <w:r w:rsidRPr="007E1C1F">
        <w:rPr>
          <w:b/>
          <w:bCs/>
        </w:rPr>
        <w:t>Eligibility:</w:t>
      </w:r>
      <w:r>
        <w:t xml:space="preserve"> Organisations must demonstrate how they will:</w:t>
      </w:r>
      <w:r>
        <w:br/>
      </w:r>
    </w:p>
    <w:p w14:paraId="5BCE4A94" w14:textId="466F892C" w:rsidR="007E1C1F" w:rsidRDefault="006E1980" w:rsidP="007E1C1F">
      <w:pPr>
        <w:pStyle w:val="ListParagraph"/>
        <w:numPr>
          <w:ilvl w:val="0"/>
          <w:numId w:val="14"/>
        </w:numPr>
      </w:pPr>
      <w:r>
        <w:t>e</w:t>
      </w:r>
      <w:r w:rsidR="007E1C1F">
        <w:t>ngage children and young people with SEND in their local community</w:t>
      </w:r>
    </w:p>
    <w:p w14:paraId="4CCE3D65" w14:textId="7C3A22FE" w:rsidR="00EB1877" w:rsidRDefault="006E1980" w:rsidP="007E1C1F">
      <w:pPr>
        <w:pStyle w:val="ListParagraph"/>
        <w:numPr>
          <w:ilvl w:val="0"/>
          <w:numId w:val="14"/>
        </w:numPr>
      </w:pPr>
      <w:r>
        <w:t>u</w:t>
      </w:r>
      <w:r w:rsidR="007E1C1F">
        <w:t>se the grant to make a measurable impact on children and young people with SEND in terms of their access to social opportunities in their local community</w:t>
      </w:r>
      <w:r w:rsidR="00EB1877" w:rsidRPr="00EB1877">
        <w:t xml:space="preserve"> </w:t>
      </w:r>
    </w:p>
    <w:p w14:paraId="60806208" w14:textId="77777777" w:rsidR="003651D6" w:rsidRDefault="003651D6" w:rsidP="003651D6"/>
    <w:p w14:paraId="576A3A33" w14:textId="5ECD97E9" w:rsidR="003651D6" w:rsidRDefault="003651D6" w:rsidP="003651D6">
      <w:r w:rsidRPr="003651D6">
        <w:t>Applications will be accepted from formally constituted community and voluntary groups/organisations, groups of people with the same community focus or charity objectives and Town &amp; Parish Councils (for service or activity excluding facilities or items provided for in the Parish Precept).</w:t>
      </w:r>
    </w:p>
    <w:p w14:paraId="59AE0EFD" w14:textId="77777777" w:rsidR="00D76407" w:rsidRDefault="00D76407" w:rsidP="001154CC"/>
    <w:p w14:paraId="3D06F8E3" w14:textId="32AD874C" w:rsidR="007E1C1F" w:rsidRDefault="007E1C1F" w:rsidP="001154CC">
      <w:r w:rsidRPr="007E1C1F">
        <w:rPr>
          <w:b/>
          <w:bCs/>
        </w:rPr>
        <w:t>Eligible activities:</w:t>
      </w:r>
      <w:r>
        <w:t xml:space="preserve"> Grant funding can be used for</w:t>
      </w:r>
      <w:r w:rsidR="00EB1877">
        <w:t xml:space="preserve"> social opportunities that</w:t>
      </w:r>
      <w:r>
        <w:t>:</w:t>
      </w:r>
      <w:r w:rsidR="00EB1877">
        <w:br/>
      </w:r>
    </w:p>
    <w:p w14:paraId="4E8412CD" w14:textId="5F56B309" w:rsidR="007E1C1F" w:rsidRDefault="00EB1877" w:rsidP="00EB1877">
      <w:pPr>
        <w:pStyle w:val="ListParagraph"/>
        <w:numPr>
          <w:ilvl w:val="0"/>
          <w:numId w:val="15"/>
        </w:numPr>
      </w:pPr>
      <w:r w:rsidRPr="00EB1877">
        <w:t xml:space="preserve">support the provision of regular, inclusive universal and targeted activities to support children and young people with </w:t>
      </w:r>
      <w:r>
        <w:t>SEND</w:t>
      </w:r>
      <w:r w:rsidRPr="00EB1877">
        <w:t xml:space="preserve"> in Herefordshire</w:t>
      </w:r>
    </w:p>
    <w:p w14:paraId="4429788B" w14:textId="1C1F516A" w:rsidR="00EB1877" w:rsidRDefault="00EB1877" w:rsidP="00EB1877">
      <w:pPr>
        <w:pStyle w:val="ListParagraph"/>
        <w:numPr>
          <w:ilvl w:val="0"/>
          <w:numId w:val="15"/>
        </w:numPr>
      </w:pPr>
      <w:r>
        <w:t>demonstrate a commitment to the ongoing provision of inclusive activities for children and young people</w:t>
      </w:r>
      <w:r w:rsidR="00086F5B">
        <w:t xml:space="preserve"> with SEND</w:t>
      </w:r>
      <w:r>
        <w:t>. This will include the requirement to demonstrate how sustainable the project will be after this grant intervention</w:t>
      </w:r>
    </w:p>
    <w:p w14:paraId="32D2EBA0" w14:textId="5F98B9EA" w:rsidR="00EB1877" w:rsidRDefault="00EB1877" w:rsidP="00EB1877">
      <w:pPr>
        <w:pStyle w:val="ListParagraph"/>
        <w:numPr>
          <w:ilvl w:val="0"/>
          <w:numId w:val="15"/>
        </w:numPr>
      </w:pPr>
      <w:r>
        <w:t xml:space="preserve">enable children and young people with SEND to meet the </w:t>
      </w:r>
      <w:r w:rsidR="007C6678">
        <w:t>intended</w:t>
      </w:r>
      <w:r w:rsidRPr="006E1980">
        <w:t xml:space="preserve"> outcomes</w:t>
      </w:r>
      <w:r>
        <w:t xml:space="preserve"> for Herefordshire children and young people</w:t>
      </w:r>
      <w:r w:rsidR="006E1980">
        <w:t xml:space="preserve"> (see below)</w:t>
      </w:r>
      <w:r>
        <w:t>. Applicants will need to articulate in the application which outcomes they intend to meet as part of the project</w:t>
      </w:r>
    </w:p>
    <w:p w14:paraId="323CAAF7" w14:textId="7EF8AD34" w:rsidR="00EB1877" w:rsidRDefault="00EB1877" w:rsidP="00EB1877">
      <w:pPr>
        <w:pStyle w:val="ListParagraph"/>
        <w:numPr>
          <w:ilvl w:val="0"/>
          <w:numId w:val="14"/>
        </w:numPr>
      </w:pPr>
      <w:r>
        <w:t xml:space="preserve">provide a social opportunity </w:t>
      </w:r>
      <w:r w:rsidRPr="00EB1877">
        <w:t>within the county of Herefordshire to ensure Herefordshire families benefit from the grant</w:t>
      </w:r>
    </w:p>
    <w:p w14:paraId="07E81C6F" w14:textId="38CC9825" w:rsidR="006E1980" w:rsidRDefault="00213CFE" w:rsidP="001154CC">
      <w:r>
        <w:lastRenderedPageBreak/>
        <w:br/>
      </w:r>
      <w:r w:rsidRPr="00213CFE">
        <w:t xml:space="preserve">Applicants will be required to demonstrate how projects will meet the </w:t>
      </w:r>
      <w:r w:rsidR="007C6678">
        <w:t>following</w:t>
      </w:r>
      <w:r w:rsidRPr="007C6678">
        <w:t xml:space="preserve"> outcomes</w:t>
      </w:r>
      <w:r w:rsidRPr="00213CFE">
        <w:t xml:space="preserve"> for children</w:t>
      </w:r>
      <w:r w:rsidR="00086F5B">
        <w:t xml:space="preserve"> and young people with SEND</w:t>
      </w:r>
      <w:r w:rsidRPr="00213CFE">
        <w:t>:</w:t>
      </w:r>
    </w:p>
    <w:p w14:paraId="46249E17" w14:textId="58E270A0" w:rsidR="006E1980" w:rsidRDefault="00213CFE" w:rsidP="006E1980">
      <w:pPr>
        <w:pStyle w:val="ListParagraph"/>
        <w:numPr>
          <w:ilvl w:val="0"/>
          <w:numId w:val="19"/>
        </w:numPr>
      </w:pPr>
      <w:r w:rsidRPr="00213CFE">
        <w:t>Have fun</w:t>
      </w:r>
    </w:p>
    <w:p w14:paraId="5B5FDACC" w14:textId="2BE96F29" w:rsidR="006E1980" w:rsidRDefault="00213CFE" w:rsidP="006E1980">
      <w:pPr>
        <w:pStyle w:val="ListParagraph"/>
        <w:numPr>
          <w:ilvl w:val="0"/>
          <w:numId w:val="19"/>
        </w:numPr>
      </w:pPr>
      <w:r w:rsidRPr="00213CFE">
        <w:t xml:space="preserve">Take part in interesting activities and new experiences </w:t>
      </w:r>
    </w:p>
    <w:p w14:paraId="153DF73E" w14:textId="53F313BF" w:rsidR="006E1980" w:rsidRDefault="00213CFE" w:rsidP="006E1980">
      <w:pPr>
        <w:pStyle w:val="ListParagraph"/>
        <w:numPr>
          <w:ilvl w:val="0"/>
          <w:numId w:val="19"/>
        </w:numPr>
      </w:pPr>
      <w:r w:rsidRPr="00213CFE">
        <w:t>Be safe</w:t>
      </w:r>
    </w:p>
    <w:p w14:paraId="6F355ED6" w14:textId="21F51A1C" w:rsidR="006E1980" w:rsidRDefault="00213CFE" w:rsidP="006E1980">
      <w:pPr>
        <w:pStyle w:val="ListParagraph"/>
        <w:numPr>
          <w:ilvl w:val="0"/>
          <w:numId w:val="19"/>
        </w:numPr>
      </w:pPr>
      <w:r w:rsidRPr="00213CFE">
        <w:t xml:space="preserve">Develop positive life and social skills </w:t>
      </w:r>
    </w:p>
    <w:p w14:paraId="03D35722" w14:textId="532ECA20" w:rsidR="006E1980" w:rsidRDefault="00213CFE" w:rsidP="006E1980">
      <w:pPr>
        <w:pStyle w:val="ListParagraph"/>
        <w:numPr>
          <w:ilvl w:val="0"/>
          <w:numId w:val="19"/>
        </w:numPr>
      </w:pPr>
      <w:r w:rsidRPr="00213CFE">
        <w:t>Spend time with friends and make new ones</w:t>
      </w:r>
    </w:p>
    <w:p w14:paraId="034F02F4" w14:textId="38498E4C" w:rsidR="006E1980" w:rsidRDefault="00213CFE" w:rsidP="006E1980">
      <w:pPr>
        <w:pStyle w:val="ListParagraph"/>
        <w:numPr>
          <w:ilvl w:val="0"/>
          <w:numId w:val="19"/>
        </w:numPr>
      </w:pPr>
      <w:r w:rsidRPr="00213CFE">
        <w:t xml:space="preserve">Be more independent or confident </w:t>
      </w:r>
    </w:p>
    <w:p w14:paraId="09387C59" w14:textId="5DC2554B" w:rsidR="007E1C1F" w:rsidRDefault="00213CFE" w:rsidP="006E1980">
      <w:pPr>
        <w:pStyle w:val="ListParagraph"/>
        <w:numPr>
          <w:ilvl w:val="0"/>
          <w:numId w:val="19"/>
        </w:numPr>
      </w:pPr>
      <w:r w:rsidRPr="00213CFE">
        <w:t>Prepare for life as an adult</w:t>
      </w:r>
      <w:r>
        <w:br/>
      </w:r>
      <w:r>
        <w:br/>
      </w:r>
    </w:p>
    <w:p w14:paraId="667D84EA" w14:textId="77777777" w:rsidR="00867659" w:rsidRDefault="00867659" w:rsidP="001154CC">
      <w:r w:rsidRPr="00867659">
        <w:t xml:space="preserve">With a specific focus on children and young people with SEND, priority will be given to proposals which: </w:t>
      </w:r>
    </w:p>
    <w:p w14:paraId="59476F6C" w14:textId="687960DA" w:rsidR="00867659" w:rsidRDefault="00867659" w:rsidP="00867659">
      <w:pPr>
        <w:pStyle w:val="ListParagraph"/>
        <w:numPr>
          <w:ilvl w:val="0"/>
          <w:numId w:val="18"/>
        </w:numPr>
      </w:pPr>
      <w:r w:rsidRPr="00867659">
        <w:t>improve access to services in Herefordshire by children and young people from Herefordshire</w:t>
      </w:r>
    </w:p>
    <w:p w14:paraId="758A6148" w14:textId="06A0F8E7" w:rsidR="00867659" w:rsidRDefault="00867659" w:rsidP="00867659">
      <w:pPr>
        <w:pStyle w:val="ListParagraph"/>
        <w:numPr>
          <w:ilvl w:val="0"/>
          <w:numId w:val="18"/>
        </w:numPr>
      </w:pPr>
      <w:r w:rsidRPr="00867659">
        <w:t>increase community involvement and foster good relations with disabled and non-disabled children/ young people</w:t>
      </w:r>
    </w:p>
    <w:p w14:paraId="3C2A91FE" w14:textId="4CEEF7B0" w:rsidR="00867659" w:rsidRDefault="00867659" w:rsidP="00867659">
      <w:pPr>
        <w:pStyle w:val="ListParagraph"/>
        <w:numPr>
          <w:ilvl w:val="0"/>
          <w:numId w:val="18"/>
        </w:numPr>
      </w:pPr>
      <w:r w:rsidRPr="00867659">
        <w:t xml:space="preserve">are co-produced with children with </w:t>
      </w:r>
      <w:r w:rsidR="00383FC0">
        <w:t>SEND</w:t>
      </w:r>
      <w:r w:rsidRPr="00867659">
        <w:t xml:space="preserve"> and their familie</w:t>
      </w:r>
      <w:r w:rsidR="00086F5B">
        <w:t>s</w:t>
      </w:r>
    </w:p>
    <w:p w14:paraId="5A9D972F" w14:textId="1FC3AC86" w:rsidR="00867659" w:rsidRDefault="00867659" w:rsidP="00867659">
      <w:pPr>
        <w:pStyle w:val="ListParagraph"/>
        <w:numPr>
          <w:ilvl w:val="0"/>
          <w:numId w:val="18"/>
        </w:numPr>
      </w:pPr>
      <w:r w:rsidRPr="00867659">
        <w:t>demonstrate relevance to the local community</w:t>
      </w:r>
    </w:p>
    <w:p w14:paraId="561C32E9" w14:textId="42695FB1" w:rsidR="00867659" w:rsidRDefault="00867659" w:rsidP="00867659">
      <w:pPr>
        <w:pStyle w:val="ListParagraph"/>
        <w:numPr>
          <w:ilvl w:val="0"/>
          <w:numId w:val="18"/>
        </w:numPr>
      </w:pPr>
      <w:r w:rsidRPr="00867659">
        <w:t>meet relevant quality and safety standards</w:t>
      </w:r>
    </w:p>
    <w:p w14:paraId="10BA8688" w14:textId="218FECFA" w:rsidR="00867659" w:rsidRDefault="00867659" w:rsidP="00867659">
      <w:pPr>
        <w:pStyle w:val="ListParagraph"/>
        <w:numPr>
          <w:ilvl w:val="0"/>
          <w:numId w:val="18"/>
        </w:numPr>
      </w:pPr>
      <w:r w:rsidRPr="00867659">
        <w:t>maximise the number of beneficiaries</w:t>
      </w:r>
    </w:p>
    <w:p w14:paraId="6C7E905A" w14:textId="37754951" w:rsidR="00867659" w:rsidRDefault="00867659" w:rsidP="00867659">
      <w:pPr>
        <w:pStyle w:val="ListParagraph"/>
        <w:numPr>
          <w:ilvl w:val="0"/>
          <w:numId w:val="18"/>
        </w:numPr>
      </w:pPr>
      <w:r w:rsidRPr="00867659">
        <w:t xml:space="preserve">demonstrate </w:t>
      </w:r>
      <w:r w:rsidR="00086F5B">
        <w:t xml:space="preserve">special educational needs / </w:t>
      </w:r>
      <w:r w:rsidRPr="00867659">
        <w:t>disability knowledge and appropriate training</w:t>
      </w:r>
    </w:p>
    <w:p w14:paraId="6B265960" w14:textId="5AFE58CC" w:rsidR="00867659" w:rsidRDefault="00383FC0" w:rsidP="00867659">
      <w:pPr>
        <w:pStyle w:val="ListParagraph"/>
        <w:numPr>
          <w:ilvl w:val="0"/>
          <w:numId w:val="18"/>
        </w:numPr>
      </w:pPr>
      <w:r>
        <w:t>expand</w:t>
      </w:r>
      <w:r w:rsidR="00867659" w:rsidRPr="00867659">
        <w:t xml:space="preserve"> an existing or offer a new activity in Herefordshire</w:t>
      </w:r>
      <w:r w:rsidR="006E1980">
        <w:t>.</w:t>
      </w:r>
      <w:r w:rsidR="00867659" w:rsidRPr="00867659">
        <w:t xml:space="preserve"> </w:t>
      </w:r>
    </w:p>
    <w:p w14:paraId="48A3EE07" w14:textId="11F1B419" w:rsidR="00867659" w:rsidRDefault="00867659" w:rsidP="00867659">
      <w:pPr>
        <w:pStyle w:val="ListParagraph"/>
        <w:numPr>
          <w:ilvl w:val="0"/>
          <w:numId w:val="18"/>
        </w:numPr>
      </w:pPr>
      <w:r w:rsidRPr="00867659">
        <w:t>demonstrate sustainability incl. coverage of any associated/ ongoing revenue costs</w:t>
      </w:r>
    </w:p>
    <w:p w14:paraId="684AE8B7" w14:textId="77777777" w:rsidR="006337D4" w:rsidRDefault="00867659" w:rsidP="00867659">
      <w:pPr>
        <w:pStyle w:val="ListParagraph"/>
        <w:numPr>
          <w:ilvl w:val="0"/>
          <w:numId w:val="18"/>
        </w:numPr>
      </w:pPr>
      <w:r w:rsidRPr="00867659">
        <w:t xml:space="preserve">show innovation and creativity </w:t>
      </w:r>
    </w:p>
    <w:p w14:paraId="6D225BE9" w14:textId="3D2ADAF5" w:rsidR="00867659" w:rsidRDefault="00867659" w:rsidP="00867659">
      <w:pPr>
        <w:pStyle w:val="ListParagraph"/>
        <w:numPr>
          <w:ilvl w:val="0"/>
          <w:numId w:val="18"/>
        </w:numPr>
      </w:pPr>
      <w:r w:rsidRPr="00867659">
        <w:t>demonstrate value for money</w:t>
      </w:r>
    </w:p>
    <w:p w14:paraId="71AF73BC" w14:textId="1385681C" w:rsidR="00867659" w:rsidRDefault="00867659" w:rsidP="00867659">
      <w:pPr>
        <w:pStyle w:val="ListParagraph"/>
        <w:numPr>
          <w:ilvl w:val="0"/>
          <w:numId w:val="18"/>
        </w:numPr>
      </w:pPr>
      <w:r w:rsidRPr="00867659">
        <w:t>minimises environmental impact/ delivers positive environmental impact</w:t>
      </w:r>
    </w:p>
    <w:p w14:paraId="5BD56759" w14:textId="77777777" w:rsidR="00C609C3" w:rsidRDefault="00C609C3" w:rsidP="00C609C3"/>
    <w:p w14:paraId="10331406" w14:textId="57490C64" w:rsidR="00C609C3" w:rsidRPr="00867659" w:rsidRDefault="00C609C3" w:rsidP="00C609C3">
      <w:r w:rsidRPr="00C609C3">
        <w:t>The grant will not fund projects to meet the requirements of disability legislation or any other statutory requirements, projects outside of the Herefordshire County border, projects for the benefit of an individual, or any projects already underway or already completed. Projects cannot support any religious or political activities.</w:t>
      </w:r>
    </w:p>
    <w:p w14:paraId="2E423BDE" w14:textId="77777777" w:rsidR="00867659" w:rsidRDefault="00867659" w:rsidP="001154CC">
      <w:pPr>
        <w:rPr>
          <w:b/>
          <w:bCs/>
        </w:rPr>
      </w:pPr>
    </w:p>
    <w:p w14:paraId="6A4D203F" w14:textId="2CE53F05" w:rsidR="007E1C1F" w:rsidRPr="007E1C1F" w:rsidRDefault="007E1C1F" w:rsidP="001154CC">
      <w:pPr>
        <w:rPr>
          <w:b/>
          <w:bCs/>
        </w:rPr>
      </w:pPr>
      <w:r w:rsidRPr="007E1C1F">
        <w:rPr>
          <w:b/>
          <w:bCs/>
        </w:rPr>
        <w:t>Timescales:</w:t>
      </w:r>
    </w:p>
    <w:p w14:paraId="7A2A8352" w14:textId="57284B25" w:rsidR="007E1C1F" w:rsidRDefault="007E1C1F" w:rsidP="001154CC">
      <w:r>
        <w:t xml:space="preserve">All grant funds must be committed by </w:t>
      </w:r>
      <w:r w:rsidRPr="00A76005">
        <w:t>31</w:t>
      </w:r>
      <w:r w:rsidRPr="00A76005">
        <w:rPr>
          <w:vertAlign w:val="superscript"/>
        </w:rPr>
        <w:t>st</w:t>
      </w:r>
      <w:r w:rsidRPr="00A76005">
        <w:t xml:space="preserve"> March 2025.</w:t>
      </w:r>
    </w:p>
    <w:p w14:paraId="7CA89E03" w14:textId="77777777" w:rsidR="007E1C1F" w:rsidRDefault="007E1C1F" w:rsidP="001154CC"/>
    <w:p w14:paraId="612F708F" w14:textId="7A4DC810" w:rsidR="00D76407" w:rsidRPr="007E1C1F" w:rsidRDefault="007E1C1F" w:rsidP="001154CC">
      <w:pPr>
        <w:rPr>
          <w:b/>
          <w:bCs/>
        </w:rPr>
      </w:pPr>
      <w:r w:rsidRPr="007E1C1F">
        <w:rPr>
          <w:b/>
          <w:bCs/>
        </w:rPr>
        <w:t>Reporting Requirements:</w:t>
      </w:r>
    </w:p>
    <w:p w14:paraId="08D83C6B" w14:textId="73F0360B" w:rsidR="00EB1877" w:rsidRDefault="00EB1877" w:rsidP="00EB1877">
      <w:r w:rsidRPr="00EB1877">
        <w:t xml:space="preserve">Successful applicants will be required to submit evidence of impact through an evaluation report within 6 months of completion, which will evidence access, usage and delivery against the </w:t>
      </w:r>
      <w:r w:rsidR="007C6678">
        <w:t>intended outcomes for children and young people</w:t>
      </w:r>
      <w:r w:rsidRPr="00EB1877">
        <w:t xml:space="preserve">. This will include feedback from children and young people with </w:t>
      </w:r>
      <w:r w:rsidR="00086F5B">
        <w:t>SEND</w:t>
      </w:r>
      <w:r w:rsidRPr="00EB1877">
        <w:t xml:space="preserve"> who have accessed the improved/ new activity and any relevant case studies.</w:t>
      </w:r>
    </w:p>
    <w:p w14:paraId="343DD190" w14:textId="77777777" w:rsidR="00D76407" w:rsidRDefault="00D76407" w:rsidP="001154CC"/>
    <w:p w14:paraId="7A6D258E" w14:textId="4DBDB5F5" w:rsidR="007E1C1F" w:rsidRDefault="007E1C1F" w:rsidP="001154CC">
      <w:r w:rsidRPr="007E1C1F">
        <w:rPr>
          <w:b/>
          <w:bCs/>
        </w:rPr>
        <w:t>Application Process</w:t>
      </w:r>
      <w:r>
        <w:t xml:space="preserve">: </w:t>
      </w:r>
    </w:p>
    <w:p w14:paraId="7C4ABE34" w14:textId="77777777" w:rsidR="007E1C1F" w:rsidRDefault="007E1C1F" w:rsidP="001154CC"/>
    <w:p w14:paraId="0D8D5BCB" w14:textId="7E9AB74A" w:rsidR="007E1C1F" w:rsidRDefault="007E1C1F" w:rsidP="001154CC">
      <w:r w:rsidRPr="007E1C1F">
        <w:t>Application Deadline:</w:t>
      </w:r>
      <w:r>
        <w:t xml:space="preserve"> </w:t>
      </w:r>
      <w:r w:rsidRPr="00867659">
        <w:rPr>
          <w:b/>
          <w:bCs/>
          <w:u w:val="single"/>
        </w:rPr>
        <w:t>Midnight on Tuesday 11th March 2025</w:t>
      </w:r>
      <w:r>
        <w:t>.</w:t>
      </w:r>
    </w:p>
    <w:p w14:paraId="2E0BDC1F" w14:textId="77777777" w:rsidR="007E1C1F" w:rsidRDefault="007E1C1F" w:rsidP="001154CC"/>
    <w:p w14:paraId="312B6906" w14:textId="5CB282AF" w:rsidR="00A17B48" w:rsidRDefault="00A17B48" w:rsidP="001154CC">
      <w:r>
        <w:t>Evaluation and award: before the end of March 2025.</w:t>
      </w:r>
    </w:p>
    <w:p w14:paraId="7CA5C8D8" w14:textId="77777777" w:rsidR="00A17B48" w:rsidRDefault="00A17B48" w:rsidP="001154CC"/>
    <w:p w14:paraId="1180E9FB" w14:textId="24E9F7C6" w:rsidR="007E1C1F" w:rsidRDefault="007E1C1F" w:rsidP="001154CC">
      <w:r>
        <w:t>To apply or for support with this process, please contact:</w:t>
      </w:r>
    </w:p>
    <w:p w14:paraId="0E1C8E3C" w14:textId="75B0042C" w:rsidR="007E1C1F" w:rsidRDefault="007E1C1F" w:rsidP="001154CC"/>
    <w:p w14:paraId="2CECC196" w14:textId="412FB073" w:rsidR="007E1C1F" w:rsidRDefault="00052DE5" w:rsidP="001154CC">
      <w:hyperlink r:id="rId12" w:history="1">
        <w:r w:rsidRPr="00674479">
          <w:rPr>
            <w:rStyle w:val="Hyperlink"/>
          </w:rPr>
          <w:t>localoffer@herefordshire.gov.uk</w:t>
        </w:r>
      </w:hyperlink>
      <w:r>
        <w:t xml:space="preserve"> </w:t>
      </w:r>
    </w:p>
    <w:p w14:paraId="2A51523F" w14:textId="77777777" w:rsidR="00D76407" w:rsidRDefault="00D76407" w:rsidP="001154CC"/>
    <w:p w14:paraId="27D2BF18" w14:textId="395EF13A" w:rsidR="00867659" w:rsidRPr="00867659" w:rsidRDefault="00867659" w:rsidP="001154CC">
      <w:pPr>
        <w:rPr>
          <w:b/>
          <w:bCs/>
        </w:rPr>
      </w:pPr>
      <w:r>
        <w:rPr>
          <w:b/>
          <w:bCs/>
        </w:rPr>
        <w:t xml:space="preserve">Application </w:t>
      </w:r>
      <w:r w:rsidRPr="00867659">
        <w:rPr>
          <w:b/>
          <w:bCs/>
        </w:rPr>
        <w:t>Appraisal:</w:t>
      </w:r>
    </w:p>
    <w:p w14:paraId="4354BBD1" w14:textId="77777777" w:rsidR="00867659" w:rsidRDefault="00867659" w:rsidP="001154CC"/>
    <w:p w14:paraId="05579E84" w14:textId="44D5DDEF" w:rsidR="00867659" w:rsidRDefault="00867659" w:rsidP="001154CC">
      <w:r>
        <w:t>Applications</w:t>
      </w:r>
      <w:r w:rsidRPr="00867659">
        <w:t xml:space="preserve"> will be evaluated against how well the project meets the grant criteria; however, geographical spread of activities across the county will also be a determining factor in the evaluation process, to ensure children and young people across Herefordshire can benefit. </w:t>
      </w:r>
    </w:p>
    <w:p w14:paraId="35C7843F" w14:textId="77777777" w:rsidR="00867659" w:rsidRDefault="00867659" w:rsidP="001154CC"/>
    <w:p w14:paraId="36B27C99" w14:textId="77777777" w:rsidR="00867659" w:rsidRDefault="00867659" w:rsidP="00867659">
      <w:r w:rsidRPr="00867659">
        <w:t>Bids will be evaluated by a panel of appointed representatives which will include:</w:t>
      </w:r>
    </w:p>
    <w:p w14:paraId="6768F449" w14:textId="3F656E5A" w:rsidR="00867659" w:rsidRDefault="00867659" w:rsidP="00867659">
      <w:pPr>
        <w:pStyle w:val="ListParagraph"/>
        <w:numPr>
          <w:ilvl w:val="0"/>
          <w:numId w:val="17"/>
        </w:numPr>
      </w:pPr>
      <w:r w:rsidRPr="00867659">
        <w:t xml:space="preserve">Minimum of 1 </w:t>
      </w:r>
      <w:r>
        <w:t>child / young person</w:t>
      </w:r>
      <w:r w:rsidRPr="00867659">
        <w:t xml:space="preserve"> representative</w:t>
      </w:r>
    </w:p>
    <w:p w14:paraId="694ED2D0" w14:textId="432BE002" w:rsidR="00A52595" w:rsidRPr="00A76005" w:rsidRDefault="00A52595" w:rsidP="00867659">
      <w:pPr>
        <w:pStyle w:val="ListParagraph"/>
        <w:numPr>
          <w:ilvl w:val="0"/>
          <w:numId w:val="17"/>
        </w:numPr>
      </w:pPr>
      <w:r w:rsidRPr="00A76005">
        <w:t>Minimum of 1 family representative</w:t>
      </w:r>
    </w:p>
    <w:p w14:paraId="39DB30D2" w14:textId="70478A32" w:rsidR="00867659" w:rsidRDefault="00867659" w:rsidP="00867659">
      <w:pPr>
        <w:pStyle w:val="ListParagraph"/>
        <w:numPr>
          <w:ilvl w:val="0"/>
          <w:numId w:val="16"/>
        </w:numPr>
      </w:pPr>
      <w:r w:rsidRPr="00867659">
        <w:t xml:space="preserve">Children with Disabilities Team representative </w:t>
      </w:r>
    </w:p>
    <w:p w14:paraId="40307B95" w14:textId="4221C7F3" w:rsidR="00867659" w:rsidRDefault="00867659" w:rsidP="00867659">
      <w:pPr>
        <w:pStyle w:val="ListParagraph"/>
        <w:numPr>
          <w:ilvl w:val="0"/>
          <w:numId w:val="16"/>
        </w:numPr>
      </w:pPr>
      <w:r w:rsidRPr="00867659">
        <w:t xml:space="preserve">Commissioning </w:t>
      </w:r>
      <w:r>
        <w:t>Manager</w:t>
      </w:r>
      <w:r w:rsidRPr="00867659">
        <w:t xml:space="preserve"> and Commissioning Officer </w:t>
      </w:r>
    </w:p>
    <w:p w14:paraId="2686BC42" w14:textId="77777777" w:rsidR="00867659" w:rsidRDefault="00867659" w:rsidP="001154CC"/>
    <w:p w14:paraId="10F2A8B8" w14:textId="77777777" w:rsidR="00867659" w:rsidRDefault="00867659" w:rsidP="001154CC">
      <w:r w:rsidRPr="00867659">
        <w:t xml:space="preserve">Should the situation be that there are more applications than there is funding, the panel will use the assessment process to ensure that the projects who best meet the criteria and provide value for money are awarded the grant funding. </w:t>
      </w:r>
    </w:p>
    <w:p w14:paraId="41F11756" w14:textId="77777777" w:rsidR="00867659" w:rsidRDefault="00867659" w:rsidP="001154CC"/>
    <w:p w14:paraId="7B9A86F0" w14:textId="74912828" w:rsidR="00867659" w:rsidRPr="001154CC" w:rsidRDefault="00867659" w:rsidP="001154CC">
      <w:r w:rsidRPr="00A76005">
        <w:t xml:space="preserve">The Director for </w:t>
      </w:r>
      <w:r w:rsidR="006337D4" w:rsidRPr="00A76005">
        <w:t>Education, Skills and Learning</w:t>
      </w:r>
      <w:r w:rsidRPr="00A76005">
        <w:t xml:space="preserve"> will determine grant awards in accordance with the scheme criteria and having regard to the recommendations of the appraisal panel</w:t>
      </w:r>
      <w:r w:rsidR="00A76005" w:rsidRPr="00A76005">
        <w:t>.</w:t>
      </w:r>
    </w:p>
    <w:sectPr w:rsidR="00867659" w:rsidRPr="001154CC" w:rsidSect="00E5563D">
      <w:headerReference w:type="first" r:id="rId13"/>
      <w:footerReference w:type="first" r:id="rId14"/>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75397" w14:textId="77777777" w:rsidR="00D76407" w:rsidRDefault="00D76407" w:rsidP="00B416CE">
      <w:pPr>
        <w:pStyle w:val="Footer"/>
      </w:pPr>
      <w:r>
        <w:separator/>
      </w:r>
    </w:p>
  </w:endnote>
  <w:endnote w:type="continuationSeparator" w:id="0">
    <w:p w14:paraId="7C3C9B00" w14:textId="77777777" w:rsidR="00D76407" w:rsidRDefault="00D76407"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B6973" w14:textId="77777777" w:rsidR="00920029" w:rsidRPr="00410AAF" w:rsidRDefault="00920029"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sidR="00E657E7">
      <w:rPr>
        <w:noProof/>
        <w:sz w:val="16"/>
      </w:rPr>
      <w:t>1</w:t>
    </w:r>
    <w:r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55B9C" w14:textId="77777777" w:rsidR="00D76407" w:rsidRDefault="00D76407" w:rsidP="00B416CE">
      <w:pPr>
        <w:pStyle w:val="Footer"/>
      </w:pPr>
      <w:r>
        <w:separator/>
      </w:r>
    </w:p>
  </w:footnote>
  <w:footnote w:type="continuationSeparator" w:id="0">
    <w:p w14:paraId="05856C8D" w14:textId="77777777" w:rsidR="00D76407" w:rsidRDefault="00D76407"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5C6D8" w14:textId="77777777" w:rsidR="00CC2660" w:rsidRPr="00CC2660" w:rsidRDefault="00CC2660" w:rsidP="00CC2660">
    <w:pPr>
      <w:pStyle w:val="Header"/>
    </w:pPr>
    <w:r>
      <w:rPr>
        <w:noProof/>
      </w:rPr>
      <w:drawing>
        <wp:inline distT="0" distB="0" distL="0" distR="0" wp14:anchorId="163567C0" wp14:editId="19D9EB0C">
          <wp:extent cx="2404800" cy="759600"/>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9B4E36"/>
    <w:multiLevelType w:val="hybridMultilevel"/>
    <w:tmpl w:val="52DE7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245C6F"/>
    <w:multiLevelType w:val="hybridMultilevel"/>
    <w:tmpl w:val="B8DE9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465B65"/>
    <w:multiLevelType w:val="hybridMultilevel"/>
    <w:tmpl w:val="F2AAE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7405C1"/>
    <w:multiLevelType w:val="hybridMultilevel"/>
    <w:tmpl w:val="BA2E0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7" w15:restartNumberingAfterBreak="0">
    <w:nsid w:val="4C441066"/>
    <w:multiLevelType w:val="hybridMultilevel"/>
    <w:tmpl w:val="D3C6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95CC2"/>
    <w:multiLevelType w:val="hybridMultilevel"/>
    <w:tmpl w:val="89C2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0436572">
    <w:abstractNumId w:val="8"/>
  </w:num>
  <w:num w:numId="2" w16cid:durableId="758788918">
    <w:abstractNumId w:val="7"/>
  </w:num>
  <w:num w:numId="3" w16cid:durableId="152070006">
    <w:abstractNumId w:val="6"/>
  </w:num>
  <w:num w:numId="4" w16cid:durableId="2040888861">
    <w:abstractNumId w:val="5"/>
  </w:num>
  <w:num w:numId="5" w16cid:durableId="1020231473">
    <w:abstractNumId w:val="4"/>
  </w:num>
  <w:num w:numId="6" w16cid:durableId="1459030273">
    <w:abstractNumId w:val="3"/>
  </w:num>
  <w:num w:numId="7" w16cid:durableId="974874433">
    <w:abstractNumId w:val="2"/>
  </w:num>
  <w:num w:numId="8" w16cid:durableId="1420448449">
    <w:abstractNumId w:val="0"/>
  </w:num>
  <w:num w:numId="9" w16cid:durableId="248582777">
    <w:abstractNumId w:val="10"/>
  </w:num>
  <w:num w:numId="10" w16cid:durableId="757406660">
    <w:abstractNumId w:val="9"/>
  </w:num>
  <w:num w:numId="11" w16cid:durableId="709494604">
    <w:abstractNumId w:val="1"/>
  </w:num>
  <w:num w:numId="12" w16cid:durableId="249772660">
    <w:abstractNumId w:val="13"/>
  </w:num>
  <w:num w:numId="13" w16cid:durableId="1342703690">
    <w:abstractNumId w:val="16"/>
  </w:num>
  <w:num w:numId="14" w16cid:durableId="1303267523">
    <w:abstractNumId w:val="15"/>
  </w:num>
  <w:num w:numId="15" w16cid:durableId="228731325">
    <w:abstractNumId w:val="18"/>
  </w:num>
  <w:num w:numId="16" w16cid:durableId="661467776">
    <w:abstractNumId w:val="14"/>
  </w:num>
  <w:num w:numId="17" w16cid:durableId="742948772">
    <w:abstractNumId w:val="12"/>
  </w:num>
  <w:num w:numId="18" w16cid:durableId="194390353">
    <w:abstractNumId w:val="17"/>
  </w:num>
  <w:num w:numId="19" w16cid:durableId="21000568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07"/>
    <w:rsid w:val="000103DE"/>
    <w:rsid w:val="000236F7"/>
    <w:rsid w:val="000314E6"/>
    <w:rsid w:val="00043F2B"/>
    <w:rsid w:val="00045A1C"/>
    <w:rsid w:val="00052DE5"/>
    <w:rsid w:val="0006316C"/>
    <w:rsid w:val="0006355A"/>
    <w:rsid w:val="00076FCB"/>
    <w:rsid w:val="00086F5B"/>
    <w:rsid w:val="000A0B31"/>
    <w:rsid w:val="000A4498"/>
    <w:rsid w:val="000B2506"/>
    <w:rsid w:val="000B7F63"/>
    <w:rsid w:val="000C5FE3"/>
    <w:rsid w:val="000D1A11"/>
    <w:rsid w:val="000D71D8"/>
    <w:rsid w:val="000F3903"/>
    <w:rsid w:val="00107BA5"/>
    <w:rsid w:val="001109BB"/>
    <w:rsid w:val="001113A3"/>
    <w:rsid w:val="001154CC"/>
    <w:rsid w:val="0014148F"/>
    <w:rsid w:val="001679DD"/>
    <w:rsid w:val="00180E1E"/>
    <w:rsid w:val="001A4625"/>
    <w:rsid w:val="001C55CD"/>
    <w:rsid w:val="001D15A9"/>
    <w:rsid w:val="001D2CD3"/>
    <w:rsid w:val="001D3FCC"/>
    <w:rsid w:val="001E49F9"/>
    <w:rsid w:val="001E7A22"/>
    <w:rsid w:val="001F5124"/>
    <w:rsid w:val="00210CE1"/>
    <w:rsid w:val="002130E8"/>
    <w:rsid w:val="00213CFE"/>
    <w:rsid w:val="00216FBB"/>
    <w:rsid w:val="0022356A"/>
    <w:rsid w:val="00233FCA"/>
    <w:rsid w:val="002369FD"/>
    <w:rsid w:val="00237846"/>
    <w:rsid w:val="002401C0"/>
    <w:rsid w:val="002605B6"/>
    <w:rsid w:val="00283FB7"/>
    <w:rsid w:val="00292424"/>
    <w:rsid w:val="002A0804"/>
    <w:rsid w:val="002C2232"/>
    <w:rsid w:val="002D3E4A"/>
    <w:rsid w:val="002D66EE"/>
    <w:rsid w:val="002F13DA"/>
    <w:rsid w:val="0031360A"/>
    <w:rsid w:val="00317775"/>
    <w:rsid w:val="00317AEB"/>
    <w:rsid w:val="00341CBE"/>
    <w:rsid w:val="00350804"/>
    <w:rsid w:val="003576D3"/>
    <w:rsid w:val="003651D6"/>
    <w:rsid w:val="0036705D"/>
    <w:rsid w:val="00383FC0"/>
    <w:rsid w:val="003840B2"/>
    <w:rsid w:val="003A2E02"/>
    <w:rsid w:val="003A5BCA"/>
    <w:rsid w:val="003B4648"/>
    <w:rsid w:val="003C0D36"/>
    <w:rsid w:val="003C6A08"/>
    <w:rsid w:val="00410067"/>
    <w:rsid w:val="00410AAF"/>
    <w:rsid w:val="00413C0A"/>
    <w:rsid w:val="0042460C"/>
    <w:rsid w:val="00430F63"/>
    <w:rsid w:val="00441ED3"/>
    <w:rsid w:val="0044319A"/>
    <w:rsid w:val="00456173"/>
    <w:rsid w:val="004810A5"/>
    <w:rsid w:val="004923AC"/>
    <w:rsid w:val="004B5E61"/>
    <w:rsid w:val="004E667E"/>
    <w:rsid w:val="004E6C15"/>
    <w:rsid w:val="004F390E"/>
    <w:rsid w:val="00501798"/>
    <w:rsid w:val="00507BF7"/>
    <w:rsid w:val="00510C33"/>
    <w:rsid w:val="0051388F"/>
    <w:rsid w:val="00514B34"/>
    <w:rsid w:val="00520B47"/>
    <w:rsid w:val="005326E1"/>
    <w:rsid w:val="005452DA"/>
    <w:rsid w:val="00566D4E"/>
    <w:rsid w:val="005879E3"/>
    <w:rsid w:val="005A7AF5"/>
    <w:rsid w:val="005E310F"/>
    <w:rsid w:val="00603DBB"/>
    <w:rsid w:val="00630767"/>
    <w:rsid w:val="006337D4"/>
    <w:rsid w:val="006466DB"/>
    <w:rsid w:val="00646B73"/>
    <w:rsid w:val="0065539C"/>
    <w:rsid w:val="00663188"/>
    <w:rsid w:val="00673AA6"/>
    <w:rsid w:val="00680945"/>
    <w:rsid w:val="00687CF5"/>
    <w:rsid w:val="00692F9D"/>
    <w:rsid w:val="006B2090"/>
    <w:rsid w:val="006B3A7E"/>
    <w:rsid w:val="006C1B85"/>
    <w:rsid w:val="006C760E"/>
    <w:rsid w:val="006E09E9"/>
    <w:rsid w:val="006E1980"/>
    <w:rsid w:val="00710EBB"/>
    <w:rsid w:val="00713472"/>
    <w:rsid w:val="0072078B"/>
    <w:rsid w:val="007238A0"/>
    <w:rsid w:val="00726545"/>
    <w:rsid w:val="00730258"/>
    <w:rsid w:val="00734598"/>
    <w:rsid w:val="00746371"/>
    <w:rsid w:val="00754BB4"/>
    <w:rsid w:val="00765BB7"/>
    <w:rsid w:val="00785321"/>
    <w:rsid w:val="00792C6A"/>
    <w:rsid w:val="007A7790"/>
    <w:rsid w:val="007B0874"/>
    <w:rsid w:val="007B44BB"/>
    <w:rsid w:val="007C6678"/>
    <w:rsid w:val="007D5C0C"/>
    <w:rsid w:val="007E1C1F"/>
    <w:rsid w:val="007E6D3E"/>
    <w:rsid w:val="007F1792"/>
    <w:rsid w:val="00810745"/>
    <w:rsid w:val="00810FCE"/>
    <w:rsid w:val="0081477B"/>
    <w:rsid w:val="00815369"/>
    <w:rsid w:val="00825F25"/>
    <w:rsid w:val="0082774B"/>
    <w:rsid w:val="00846EF3"/>
    <w:rsid w:val="00853E5F"/>
    <w:rsid w:val="008540EE"/>
    <w:rsid w:val="00860980"/>
    <w:rsid w:val="00867659"/>
    <w:rsid w:val="00867977"/>
    <w:rsid w:val="00876724"/>
    <w:rsid w:val="008B4500"/>
    <w:rsid w:val="008D30D1"/>
    <w:rsid w:val="008D3F4E"/>
    <w:rsid w:val="008D5419"/>
    <w:rsid w:val="008E1798"/>
    <w:rsid w:val="008E52AF"/>
    <w:rsid w:val="008E6F46"/>
    <w:rsid w:val="008F0863"/>
    <w:rsid w:val="009138FC"/>
    <w:rsid w:val="00920029"/>
    <w:rsid w:val="00920EFE"/>
    <w:rsid w:val="00933AC2"/>
    <w:rsid w:val="009651BE"/>
    <w:rsid w:val="00975F07"/>
    <w:rsid w:val="00981A0F"/>
    <w:rsid w:val="009C6D00"/>
    <w:rsid w:val="009F20B8"/>
    <w:rsid w:val="00A013DC"/>
    <w:rsid w:val="00A01CC2"/>
    <w:rsid w:val="00A03130"/>
    <w:rsid w:val="00A17B48"/>
    <w:rsid w:val="00A27F7C"/>
    <w:rsid w:val="00A3463B"/>
    <w:rsid w:val="00A47880"/>
    <w:rsid w:val="00A52595"/>
    <w:rsid w:val="00A52F21"/>
    <w:rsid w:val="00A60430"/>
    <w:rsid w:val="00A631A1"/>
    <w:rsid w:val="00A6663A"/>
    <w:rsid w:val="00A701AA"/>
    <w:rsid w:val="00A72E9C"/>
    <w:rsid w:val="00A74BC0"/>
    <w:rsid w:val="00A74EA8"/>
    <w:rsid w:val="00A76005"/>
    <w:rsid w:val="00A833C4"/>
    <w:rsid w:val="00A84C35"/>
    <w:rsid w:val="00A91F90"/>
    <w:rsid w:val="00A93B5F"/>
    <w:rsid w:val="00AA17BE"/>
    <w:rsid w:val="00AA37B8"/>
    <w:rsid w:val="00AA6453"/>
    <w:rsid w:val="00AA7830"/>
    <w:rsid w:val="00AB088A"/>
    <w:rsid w:val="00AC1B21"/>
    <w:rsid w:val="00AD3B13"/>
    <w:rsid w:val="00AF086F"/>
    <w:rsid w:val="00B416CE"/>
    <w:rsid w:val="00B44232"/>
    <w:rsid w:val="00B476DE"/>
    <w:rsid w:val="00B5319D"/>
    <w:rsid w:val="00B6681E"/>
    <w:rsid w:val="00B82610"/>
    <w:rsid w:val="00B836D4"/>
    <w:rsid w:val="00B878E2"/>
    <w:rsid w:val="00B9498B"/>
    <w:rsid w:val="00BA1200"/>
    <w:rsid w:val="00BA2A4C"/>
    <w:rsid w:val="00BA4D2F"/>
    <w:rsid w:val="00BB6A3F"/>
    <w:rsid w:val="00BC1CC1"/>
    <w:rsid w:val="00BD39FD"/>
    <w:rsid w:val="00BD513B"/>
    <w:rsid w:val="00BE3BFD"/>
    <w:rsid w:val="00BE590A"/>
    <w:rsid w:val="00BE66C2"/>
    <w:rsid w:val="00BE7E88"/>
    <w:rsid w:val="00BF1D3C"/>
    <w:rsid w:val="00C06CD0"/>
    <w:rsid w:val="00C154B7"/>
    <w:rsid w:val="00C16128"/>
    <w:rsid w:val="00C20E7E"/>
    <w:rsid w:val="00C2280C"/>
    <w:rsid w:val="00C2488D"/>
    <w:rsid w:val="00C40093"/>
    <w:rsid w:val="00C472C3"/>
    <w:rsid w:val="00C50B8A"/>
    <w:rsid w:val="00C51ADF"/>
    <w:rsid w:val="00C52196"/>
    <w:rsid w:val="00C609C3"/>
    <w:rsid w:val="00C6399E"/>
    <w:rsid w:val="00C73A7D"/>
    <w:rsid w:val="00C76BDD"/>
    <w:rsid w:val="00C82F7E"/>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26F27"/>
    <w:rsid w:val="00D33224"/>
    <w:rsid w:val="00D435F1"/>
    <w:rsid w:val="00D62998"/>
    <w:rsid w:val="00D63712"/>
    <w:rsid w:val="00D71BF6"/>
    <w:rsid w:val="00D73027"/>
    <w:rsid w:val="00D76407"/>
    <w:rsid w:val="00D8062C"/>
    <w:rsid w:val="00D8181C"/>
    <w:rsid w:val="00D931A5"/>
    <w:rsid w:val="00D9498A"/>
    <w:rsid w:val="00D95166"/>
    <w:rsid w:val="00D95696"/>
    <w:rsid w:val="00DA1773"/>
    <w:rsid w:val="00DB04F2"/>
    <w:rsid w:val="00DE756C"/>
    <w:rsid w:val="00DE7ED4"/>
    <w:rsid w:val="00DF2EBA"/>
    <w:rsid w:val="00DF56FF"/>
    <w:rsid w:val="00E05B84"/>
    <w:rsid w:val="00E3107D"/>
    <w:rsid w:val="00E32E62"/>
    <w:rsid w:val="00E33C73"/>
    <w:rsid w:val="00E3440F"/>
    <w:rsid w:val="00E35246"/>
    <w:rsid w:val="00E36EC0"/>
    <w:rsid w:val="00E479F8"/>
    <w:rsid w:val="00E5563D"/>
    <w:rsid w:val="00E56099"/>
    <w:rsid w:val="00E657E7"/>
    <w:rsid w:val="00E82CB0"/>
    <w:rsid w:val="00E82EE2"/>
    <w:rsid w:val="00E8370B"/>
    <w:rsid w:val="00E866ED"/>
    <w:rsid w:val="00EA5BE2"/>
    <w:rsid w:val="00EB1877"/>
    <w:rsid w:val="00EB4813"/>
    <w:rsid w:val="00EB7FCB"/>
    <w:rsid w:val="00EE6725"/>
    <w:rsid w:val="00EF3E00"/>
    <w:rsid w:val="00F01699"/>
    <w:rsid w:val="00F12267"/>
    <w:rsid w:val="00F233D7"/>
    <w:rsid w:val="00F32389"/>
    <w:rsid w:val="00F43151"/>
    <w:rsid w:val="00F5541A"/>
    <w:rsid w:val="00F60B07"/>
    <w:rsid w:val="00FA4655"/>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AA8330"/>
  <w15:chartTrackingRefBased/>
  <w15:docId w15:val="{B32ECA5E-396E-406B-ABBE-3B4EB4DE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_HC"/>
    <w:qFormat/>
    <w:rsid w:val="00410AAF"/>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2">
    <w:name w:val="heading 2"/>
    <w:basedOn w:val="Normal"/>
    <w:next w:val="Normal"/>
    <w:link w:val="Heading2Char"/>
    <w:semiHidden/>
    <w:unhideWhenUsed/>
    <w:qFormat/>
    <w:rsid w:val="00D76407"/>
    <w:pPr>
      <w:keepNext/>
      <w:keepLines/>
      <w:spacing w:before="160" w:after="80"/>
      <w:outlineLvl w:val="1"/>
    </w:pPr>
    <w:rPr>
      <w:rFonts w:asciiTheme="majorHAnsi" w:eastAsiaTheme="majorEastAsia" w:hAnsiTheme="majorHAnsi" w:cstheme="majorBidi"/>
      <w:color w:val="2A2221" w:themeColor="accent1" w:themeShade="BF"/>
      <w:sz w:val="32"/>
      <w:szCs w:val="3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4">
    <w:name w:val="heading 4"/>
    <w:basedOn w:val="Normal"/>
    <w:next w:val="Normal"/>
    <w:link w:val="Heading4Char"/>
    <w:semiHidden/>
    <w:unhideWhenUsed/>
    <w:qFormat/>
    <w:rsid w:val="00D76407"/>
    <w:pPr>
      <w:keepNext/>
      <w:keepLines/>
      <w:spacing w:before="80" w:after="40"/>
      <w:outlineLvl w:val="3"/>
    </w:pPr>
    <w:rPr>
      <w:rFonts w:asciiTheme="minorHAnsi" w:eastAsiaTheme="majorEastAsia" w:hAnsiTheme="minorHAnsi" w:cstheme="majorBidi"/>
      <w:i/>
      <w:iCs/>
      <w:color w:val="2A2221" w:themeColor="accent1" w:themeShade="BF"/>
    </w:rPr>
  </w:style>
  <w:style w:type="paragraph" w:styleId="Heading5">
    <w:name w:val="heading 5"/>
    <w:basedOn w:val="Normal"/>
    <w:next w:val="Normal"/>
    <w:link w:val="Heading5Char"/>
    <w:semiHidden/>
    <w:unhideWhenUsed/>
    <w:qFormat/>
    <w:rsid w:val="00D76407"/>
    <w:pPr>
      <w:keepNext/>
      <w:keepLines/>
      <w:spacing w:before="80" w:after="40"/>
      <w:outlineLvl w:val="4"/>
    </w:pPr>
    <w:rPr>
      <w:rFonts w:asciiTheme="minorHAnsi" w:eastAsiaTheme="majorEastAsia" w:hAnsiTheme="minorHAnsi" w:cstheme="majorBidi"/>
      <w:color w:val="2A2221" w:themeColor="accent1" w:themeShade="BF"/>
    </w:rPr>
  </w:style>
  <w:style w:type="paragraph" w:styleId="Heading6">
    <w:name w:val="heading 6"/>
    <w:basedOn w:val="Normal"/>
    <w:next w:val="Normal"/>
    <w:link w:val="Heading6Char"/>
    <w:semiHidden/>
    <w:unhideWhenUsed/>
    <w:qFormat/>
    <w:rsid w:val="00D76407"/>
    <w:pPr>
      <w:keepNext/>
      <w:keepLines/>
      <w:spacing w:before="40"/>
      <w:outlineLvl w:val="5"/>
    </w:pPr>
    <w:rPr>
      <w:rFonts w:asciiTheme="minorHAnsi" w:eastAsiaTheme="majorEastAsia" w:hAnsiTheme="minorHAnsi" w:cstheme="majorBidi"/>
      <w:i/>
      <w:iCs/>
      <w:color w:val="896F6A" w:themeColor="text1" w:themeTint="A6"/>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paragraph" w:styleId="Heading8">
    <w:name w:val="heading 8"/>
    <w:basedOn w:val="Normal"/>
    <w:next w:val="Normal"/>
    <w:link w:val="Heading8Char"/>
    <w:semiHidden/>
    <w:unhideWhenUsed/>
    <w:qFormat/>
    <w:rsid w:val="00D76407"/>
    <w:pPr>
      <w:keepNext/>
      <w:keepLines/>
      <w:outlineLvl w:val="7"/>
    </w:pPr>
    <w:rPr>
      <w:rFonts w:asciiTheme="minorHAnsi" w:eastAsiaTheme="majorEastAsia" w:hAnsiTheme="minorHAnsi" w:cstheme="majorBidi"/>
      <w:i/>
      <w:iCs/>
      <w:color w:val="5C4A47" w:themeColor="text1" w:themeTint="D8"/>
    </w:rPr>
  </w:style>
  <w:style w:type="paragraph" w:styleId="Heading9">
    <w:name w:val="heading 9"/>
    <w:basedOn w:val="Normal"/>
    <w:next w:val="Normal"/>
    <w:link w:val="Heading9Char"/>
    <w:semiHidden/>
    <w:unhideWhenUsed/>
    <w:qFormat/>
    <w:rsid w:val="00D76407"/>
    <w:pPr>
      <w:keepNext/>
      <w:keepLines/>
      <w:outlineLvl w:val="8"/>
    </w:pPr>
    <w:rPr>
      <w:rFonts w:asciiTheme="minorHAnsi" w:eastAsiaTheme="majorEastAsia" w:hAnsiTheme="minorHAnsi" w:cstheme="majorBidi"/>
      <w:color w:val="5C4A4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Heading2Char">
    <w:name w:val="Heading 2 Char"/>
    <w:basedOn w:val="DefaultParagraphFont"/>
    <w:link w:val="Heading2"/>
    <w:semiHidden/>
    <w:rsid w:val="00D76407"/>
    <w:rPr>
      <w:rFonts w:asciiTheme="majorHAnsi" w:eastAsiaTheme="majorEastAsia" w:hAnsiTheme="majorHAnsi" w:cstheme="majorBidi"/>
      <w:color w:val="2A2221" w:themeColor="accent1" w:themeShade="BF"/>
      <w:sz w:val="32"/>
      <w:szCs w:val="32"/>
    </w:rPr>
  </w:style>
  <w:style w:type="character" w:customStyle="1" w:styleId="Heading4Char">
    <w:name w:val="Heading 4 Char"/>
    <w:basedOn w:val="DefaultParagraphFont"/>
    <w:link w:val="Heading4"/>
    <w:semiHidden/>
    <w:rsid w:val="00D76407"/>
    <w:rPr>
      <w:rFonts w:asciiTheme="minorHAnsi" w:eastAsiaTheme="majorEastAsia" w:hAnsiTheme="minorHAnsi" w:cstheme="majorBidi"/>
      <w:i/>
      <w:iCs/>
      <w:color w:val="2A2221" w:themeColor="accent1" w:themeShade="BF"/>
      <w:sz w:val="22"/>
    </w:rPr>
  </w:style>
  <w:style w:type="character" w:customStyle="1" w:styleId="Heading5Char">
    <w:name w:val="Heading 5 Char"/>
    <w:basedOn w:val="DefaultParagraphFont"/>
    <w:link w:val="Heading5"/>
    <w:semiHidden/>
    <w:rsid w:val="00D76407"/>
    <w:rPr>
      <w:rFonts w:asciiTheme="minorHAnsi" w:eastAsiaTheme="majorEastAsia" w:hAnsiTheme="minorHAnsi" w:cstheme="majorBidi"/>
      <w:color w:val="2A2221" w:themeColor="accent1" w:themeShade="BF"/>
      <w:sz w:val="22"/>
    </w:rPr>
  </w:style>
  <w:style w:type="character" w:customStyle="1" w:styleId="Heading6Char">
    <w:name w:val="Heading 6 Char"/>
    <w:basedOn w:val="DefaultParagraphFont"/>
    <w:link w:val="Heading6"/>
    <w:semiHidden/>
    <w:rsid w:val="00D76407"/>
    <w:rPr>
      <w:rFonts w:asciiTheme="minorHAnsi" w:eastAsiaTheme="majorEastAsia" w:hAnsiTheme="minorHAnsi" w:cstheme="majorBidi"/>
      <w:i/>
      <w:iCs/>
      <w:color w:val="896F6A" w:themeColor="text1" w:themeTint="A6"/>
      <w:sz w:val="22"/>
    </w:rPr>
  </w:style>
  <w:style w:type="character" w:customStyle="1" w:styleId="Heading8Char">
    <w:name w:val="Heading 8 Char"/>
    <w:basedOn w:val="DefaultParagraphFont"/>
    <w:link w:val="Heading8"/>
    <w:semiHidden/>
    <w:rsid w:val="00D76407"/>
    <w:rPr>
      <w:rFonts w:asciiTheme="minorHAnsi" w:eastAsiaTheme="majorEastAsia" w:hAnsiTheme="minorHAnsi" w:cstheme="majorBidi"/>
      <w:i/>
      <w:iCs/>
      <w:color w:val="5C4A47" w:themeColor="text1" w:themeTint="D8"/>
      <w:sz w:val="22"/>
    </w:rPr>
  </w:style>
  <w:style w:type="character" w:customStyle="1" w:styleId="Heading9Char">
    <w:name w:val="Heading 9 Char"/>
    <w:basedOn w:val="DefaultParagraphFont"/>
    <w:link w:val="Heading9"/>
    <w:semiHidden/>
    <w:rsid w:val="00D76407"/>
    <w:rPr>
      <w:rFonts w:asciiTheme="minorHAnsi" w:eastAsiaTheme="majorEastAsia" w:hAnsiTheme="minorHAnsi" w:cstheme="majorBidi"/>
      <w:color w:val="5C4A47" w:themeColor="text1" w:themeTint="D8"/>
      <w:sz w:val="22"/>
    </w:rPr>
  </w:style>
  <w:style w:type="paragraph" w:styleId="Title">
    <w:name w:val="Title"/>
    <w:basedOn w:val="Normal"/>
    <w:next w:val="Normal"/>
    <w:link w:val="TitleChar"/>
    <w:qFormat/>
    <w:rsid w:val="00D764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764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D76407"/>
    <w:pPr>
      <w:numPr>
        <w:ilvl w:val="1"/>
      </w:numPr>
      <w:spacing w:after="160"/>
    </w:pPr>
    <w:rPr>
      <w:rFonts w:asciiTheme="minorHAnsi" w:eastAsiaTheme="majorEastAsia" w:hAnsiTheme="minorHAnsi" w:cstheme="majorBidi"/>
      <w:color w:val="896F6A" w:themeColor="text1" w:themeTint="A6"/>
      <w:spacing w:val="15"/>
      <w:sz w:val="28"/>
      <w:szCs w:val="28"/>
    </w:rPr>
  </w:style>
  <w:style w:type="character" w:customStyle="1" w:styleId="SubtitleChar">
    <w:name w:val="Subtitle Char"/>
    <w:basedOn w:val="DefaultParagraphFont"/>
    <w:link w:val="Subtitle"/>
    <w:rsid w:val="00D76407"/>
    <w:rPr>
      <w:rFonts w:asciiTheme="minorHAnsi" w:eastAsiaTheme="majorEastAsia" w:hAnsiTheme="minorHAnsi" w:cstheme="majorBidi"/>
      <w:color w:val="896F6A" w:themeColor="text1" w:themeTint="A6"/>
      <w:spacing w:val="15"/>
      <w:sz w:val="28"/>
      <w:szCs w:val="28"/>
    </w:rPr>
  </w:style>
  <w:style w:type="paragraph" w:styleId="Quote">
    <w:name w:val="Quote"/>
    <w:basedOn w:val="Normal"/>
    <w:next w:val="Normal"/>
    <w:link w:val="QuoteChar"/>
    <w:uiPriority w:val="29"/>
    <w:qFormat/>
    <w:rsid w:val="00D76407"/>
    <w:pPr>
      <w:spacing w:before="160" w:after="160"/>
      <w:jc w:val="center"/>
    </w:pPr>
    <w:rPr>
      <w:i/>
      <w:iCs/>
      <w:color w:val="725C58" w:themeColor="text1" w:themeTint="BF"/>
    </w:rPr>
  </w:style>
  <w:style w:type="character" w:customStyle="1" w:styleId="QuoteChar">
    <w:name w:val="Quote Char"/>
    <w:basedOn w:val="DefaultParagraphFont"/>
    <w:link w:val="Quote"/>
    <w:uiPriority w:val="29"/>
    <w:rsid w:val="00D76407"/>
    <w:rPr>
      <w:rFonts w:ascii="Arial" w:hAnsi="Arial" w:cs="Arial"/>
      <w:i/>
      <w:iCs/>
      <w:color w:val="725C58" w:themeColor="text1" w:themeTint="BF"/>
      <w:sz w:val="22"/>
    </w:rPr>
  </w:style>
  <w:style w:type="paragraph" w:styleId="ListParagraph">
    <w:name w:val="List Paragraph"/>
    <w:basedOn w:val="Normal"/>
    <w:uiPriority w:val="34"/>
    <w:qFormat/>
    <w:rsid w:val="00D76407"/>
    <w:pPr>
      <w:ind w:left="720"/>
      <w:contextualSpacing/>
    </w:pPr>
  </w:style>
  <w:style w:type="character" w:styleId="IntenseEmphasis">
    <w:name w:val="Intense Emphasis"/>
    <w:basedOn w:val="DefaultParagraphFont"/>
    <w:uiPriority w:val="21"/>
    <w:qFormat/>
    <w:rsid w:val="00D76407"/>
    <w:rPr>
      <w:i/>
      <w:iCs/>
      <w:color w:val="2A2221" w:themeColor="accent1" w:themeShade="BF"/>
    </w:rPr>
  </w:style>
  <w:style w:type="paragraph" w:styleId="IntenseQuote">
    <w:name w:val="Intense Quote"/>
    <w:basedOn w:val="Normal"/>
    <w:next w:val="Normal"/>
    <w:link w:val="IntenseQuoteChar"/>
    <w:uiPriority w:val="30"/>
    <w:qFormat/>
    <w:rsid w:val="00D76407"/>
    <w:pPr>
      <w:pBdr>
        <w:top w:val="single" w:sz="4" w:space="10" w:color="2A2221" w:themeColor="accent1" w:themeShade="BF"/>
        <w:bottom w:val="single" w:sz="4" w:space="10" w:color="2A2221" w:themeColor="accent1" w:themeShade="BF"/>
      </w:pBdr>
      <w:spacing w:before="360" w:after="360"/>
      <w:ind w:left="864" w:right="864"/>
      <w:jc w:val="center"/>
    </w:pPr>
    <w:rPr>
      <w:i/>
      <w:iCs/>
      <w:color w:val="2A2221" w:themeColor="accent1" w:themeShade="BF"/>
    </w:rPr>
  </w:style>
  <w:style w:type="character" w:customStyle="1" w:styleId="IntenseQuoteChar">
    <w:name w:val="Intense Quote Char"/>
    <w:basedOn w:val="DefaultParagraphFont"/>
    <w:link w:val="IntenseQuote"/>
    <w:uiPriority w:val="30"/>
    <w:rsid w:val="00D76407"/>
    <w:rPr>
      <w:rFonts w:ascii="Arial" w:hAnsi="Arial" w:cs="Arial"/>
      <w:i/>
      <w:iCs/>
      <w:color w:val="2A2221" w:themeColor="accent1" w:themeShade="BF"/>
      <w:sz w:val="22"/>
    </w:rPr>
  </w:style>
  <w:style w:type="character" w:styleId="IntenseReference">
    <w:name w:val="Intense Reference"/>
    <w:basedOn w:val="DefaultParagraphFont"/>
    <w:uiPriority w:val="32"/>
    <w:qFormat/>
    <w:rsid w:val="00D76407"/>
    <w:rPr>
      <w:b/>
      <w:bCs/>
      <w:smallCaps/>
      <w:color w:val="2A2221" w:themeColor="accent1" w:themeShade="BF"/>
      <w:spacing w:val="5"/>
    </w:rPr>
  </w:style>
  <w:style w:type="character" w:styleId="UnresolvedMention">
    <w:name w:val="Unresolved Mention"/>
    <w:basedOn w:val="DefaultParagraphFont"/>
    <w:uiPriority w:val="99"/>
    <w:semiHidden/>
    <w:unhideWhenUsed/>
    <w:rsid w:val="00EB1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ocaloffer@herefordshir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B5D896-EBDF-4E31-BEEE-6A4ECCF1DF73}">
  <ds:schemaRefs>
    <ds:schemaRef ds:uri="http://schemas.microsoft.com/office/2006/metadata/properties"/>
    <ds:schemaRef ds:uri="http://schemas.microsoft.com/office/infopath/2007/PartnerControls"/>
    <ds:schemaRef ds:uri="cb458052-48cf-4613-af83-9df506ae481f"/>
    <ds:schemaRef ds:uri="D87CCC82-C056-4092-9ED9-09B330353CB9"/>
  </ds:schemaRefs>
</ds:datastoreItem>
</file>

<file path=customXml/itemProps2.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3.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C65766-9784-4161-8DEC-24BBD08093E8}">
  <ds:schemaRefs>
    <ds:schemaRef ds:uri="http://schemas.openxmlformats.org/officeDocument/2006/bibliography"/>
  </ds:schemaRefs>
</ds:datastoreItem>
</file>

<file path=customXml/itemProps5.xml><?xml version="1.0" encoding="utf-8"?>
<ds:datastoreItem xmlns:ds="http://schemas.openxmlformats.org/officeDocument/2006/customXml" ds:itemID="{75E36D32-7C57-4567-81B4-7ABCC691A2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902</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HC Global Template</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Kelly, Emma</dc:creator>
  <cp:keywords>template;Accessibility</cp:keywords>
  <dc:description/>
  <cp:lastModifiedBy>Kelly, Emma</cp:lastModifiedBy>
  <cp:revision>19</cp:revision>
  <cp:lastPrinted>2001-11-28T15:12:00Z</cp:lastPrinted>
  <dcterms:created xsi:type="dcterms:W3CDTF">2025-02-17T11:44:00Z</dcterms:created>
  <dcterms:modified xsi:type="dcterms:W3CDTF">2025-02-18T11:30:00Z</dcterms:modified>
</cp:coreProperties>
</file>