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4C1AF" w14:textId="77777777" w:rsidR="00510DAC" w:rsidRDefault="00510DAC" w:rsidP="00510DAC">
      <w:pPr>
        <w:rPr>
          <w:u w:val="single"/>
        </w:rPr>
      </w:pPr>
    </w:p>
    <w:p w14:paraId="2B4040C4" w14:textId="61ED4731" w:rsidR="00510DAC" w:rsidRDefault="00510DAC" w:rsidP="00510DAC">
      <w:pPr>
        <w:jc w:val="center"/>
        <w:rPr>
          <w:u w:val="single"/>
        </w:rPr>
      </w:pPr>
    </w:p>
    <w:p w14:paraId="5DDEC298" w14:textId="77777777" w:rsidR="00510DAC" w:rsidRDefault="00510DAC" w:rsidP="00510DAC">
      <w:pPr>
        <w:rPr>
          <w:u w:val="single"/>
        </w:rPr>
      </w:pPr>
    </w:p>
    <w:p w14:paraId="1DABAFD9" w14:textId="02F413B5" w:rsidR="00510DAC" w:rsidRPr="00510DAC" w:rsidRDefault="00510DAC" w:rsidP="00510DAC">
      <w:pPr>
        <w:ind w:left="1440" w:firstLine="720"/>
        <w:rPr>
          <w:rFonts w:ascii="Calibri" w:hAnsi="Calibri" w:cs="Calibri"/>
          <w:sz w:val="24"/>
          <w:szCs w:val="24"/>
          <w:u w:val="single"/>
        </w:rPr>
      </w:pPr>
      <w:r w:rsidRPr="00510DAC">
        <w:rPr>
          <w:rFonts w:ascii="Calibri" w:hAnsi="Calibri" w:cs="Calibri"/>
          <w:sz w:val="24"/>
          <w:szCs w:val="24"/>
          <w:u w:val="single"/>
        </w:rPr>
        <w:t>WOW Grant – Information and Guidance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4"/>
      </w:tblGrid>
      <w:tr w:rsidR="00510DAC" w:rsidRPr="00510DAC" w14:paraId="4B567C2A" w14:textId="77777777" w:rsidTr="00510DAC">
        <w:tc>
          <w:tcPr>
            <w:tcW w:w="9968" w:type="dxa"/>
            <w:tcBorders>
              <w:top w:val="nil"/>
              <w:left w:val="nil"/>
              <w:bottom w:val="nil"/>
              <w:right w:val="nil"/>
            </w:tcBorders>
          </w:tcPr>
          <w:p w14:paraId="5E85E47B" w14:textId="77777777" w:rsidR="00510DAC" w:rsidRPr="00510DAC" w:rsidRDefault="00510DAC" w:rsidP="00510DAC">
            <w:pPr>
              <w:rPr>
                <w:rFonts w:ascii="Calibri" w:hAnsi="Calibri" w:cs="Calibri"/>
                <w:sz w:val="24"/>
                <w:szCs w:val="24"/>
              </w:rPr>
            </w:pPr>
          </w:p>
          <w:p w14:paraId="519B3BEB" w14:textId="77777777" w:rsidR="00510DAC" w:rsidRPr="00510DAC" w:rsidRDefault="00510DAC" w:rsidP="00510DAC">
            <w:pPr>
              <w:rPr>
                <w:rFonts w:ascii="Calibri" w:hAnsi="Calibri" w:cs="Calibri"/>
                <w:sz w:val="24"/>
                <w:szCs w:val="24"/>
                <w:u w:val="single"/>
              </w:rPr>
            </w:pPr>
            <w:r w:rsidRPr="00510DAC">
              <w:rPr>
                <w:rFonts w:ascii="Calibri" w:hAnsi="Calibri" w:cs="Calibri"/>
                <w:sz w:val="24"/>
                <w:szCs w:val="24"/>
              </w:rPr>
              <w:t>Due to the cost-of-living crisis, people in Herefordshire are having to make tough decisions about when and what to eat, day to day activities, and which bills they pay. Grant funding is available as part of the Household Support Fund to help community organisations in Herefordshire support residents feeling the pinch this year. We invite you to expand on your existing offer and open additional sessions or events for residents. Your offer must provide the opportunity to come together and eat food, partake in activities, and access information and guidance to support with the cost of living. The activity must be free to attend and open to all, however there should be an emphasis on supporting people who are financially vulnerable.</w:t>
            </w:r>
          </w:p>
        </w:tc>
      </w:tr>
    </w:tbl>
    <w:p w14:paraId="4FE63046" w14:textId="77777777" w:rsidR="00510DAC" w:rsidRPr="00510DAC" w:rsidRDefault="00510DAC" w:rsidP="00510DAC">
      <w:pPr>
        <w:rPr>
          <w:rFonts w:ascii="Calibri" w:hAnsi="Calibri" w:cs="Calibri"/>
          <w:b/>
          <w:bCs/>
          <w:sz w:val="24"/>
          <w:szCs w:val="24"/>
        </w:rPr>
      </w:pPr>
      <w:r w:rsidRPr="00510DAC">
        <w:rPr>
          <w:rFonts w:ascii="Calibri" w:hAnsi="Calibri" w:cs="Calibri"/>
          <w:b/>
          <w:bCs/>
          <w:sz w:val="24"/>
          <w:szCs w:val="24"/>
        </w:rPr>
        <w:t>Grant criteria</w:t>
      </w:r>
    </w:p>
    <w:p w14:paraId="4CD6BF2D" w14:textId="77777777" w:rsidR="00510DAC" w:rsidRPr="00510DAC" w:rsidRDefault="00510DAC" w:rsidP="00510DAC">
      <w:pPr>
        <w:rPr>
          <w:rFonts w:ascii="Calibri" w:hAnsi="Calibri" w:cs="Calibri"/>
          <w:b/>
          <w:bCs/>
          <w:sz w:val="24"/>
          <w:szCs w:val="24"/>
        </w:rPr>
      </w:pPr>
      <w:r w:rsidRPr="00510DAC">
        <w:rPr>
          <w:rFonts w:ascii="Calibri" w:hAnsi="Calibri" w:cs="Calibri"/>
          <w:b/>
          <w:bCs/>
          <w:sz w:val="24"/>
          <w:szCs w:val="24"/>
        </w:rPr>
        <w:t>The limit for the grant is £1000 per organisation for the year. We want to benefit as many financially vulnerable households as possible, so ‘value for money’ should be an important consideration in your application. Your proposal should include a demonstrable need within the community. The proposal should also consider a timescale for delivering the event(s) that brings most benefit to the community. The grant would allow you to open your facilities and extend your current offer during hours that are accessible to the community. As part of the offer, you will need to include:</w:t>
      </w:r>
    </w:p>
    <w:p w14:paraId="657101B4" w14:textId="77777777" w:rsidR="00510DAC" w:rsidRPr="00510DAC" w:rsidRDefault="00510DAC" w:rsidP="00510DAC">
      <w:pPr>
        <w:rPr>
          <w:rFonts w:ascii="Calibri" w:hAnsi="Calibri" w:cs="Calibri"/>
          <w:b/>
          <w:bCs/>
          <w:sz w:val="24"/>
          <w:szCs w:val="24"/>
        </w:rPr>
      </w:pPr>
    </w:p>
    <w:p w14:paraId="3B5B46DC" w14:textId="77777777" w:rsidR="00510DAC" w:rsidRPr="00510DAC" w:rsidRDefault="00510DAC" w:rsidP="00510DAC">
      <w:pPr>
        <w:numPr>
          <w:ilvl w:val="0"/>
          <w:numId w:val="20"/>
        </w:numPr>
        <w:rPr>
          <w:rFonts w:ascii="Calibri" w:hAnsi="Calibri" w:cs="Calibri"/>
          <w:b/>
          <w:bCs/>
          <w:sz w:val="24"/>
          <w:szCs w:val="24"/>
        </w:rPr>
      </w:pPr>
      <w:r w:rsidRPr="00510DAC">
        <w:rPr>
          <w:rFonts w:ascii="Calibri" w:hAnsi="Calibri" w:cs="Calibri"/>
          <w:b/>
          <w:bCs/>
          <w:sz w:val="24"/>
          <w:szCs w:val="24"/>
        </w:rPr>
        <w:t>A welcoming safe space</w:t>
      </w:r>
    </w:p>
    <w:p w14:paraId="37BA320D" w14:textId="77777777" w:rsidR="00510DAC" w:rsidRPr="00510DAC" w:rsidRDefault="00510DAC" w:rsidP="00510DAC">
      <w:pPr>
        <w:numPr>
          <w:ilvl w:val="0"/>
          <w:numId w:val="20"/>
        </w:numPr>
        <w:rPr>
          <w:rFonts w:ascii="Calibri" w:hAnsi="Calibri" w:cs="Calibri"/>
          <w:b/>
          <w:bCs/>
          <w:sz w:val="24"/>
          <w:szCs w:val="24"/>
        </w:rPr>
      </w:pPr>
      <w:r w:rsidRPr="00510DAC">
        <w:rPr>
          <w:rFonts w:ascii="Calibri" w:hAnsi="Calibri" w:cs="Calibri"/>
          <w:b/>
          <w:bCs/>
          <w:sz w:val="24"/>
          <w:szCs w:val="24"/>
        </w:rPr>
        <w:t xml:space="preserve">Appropriate activities for the cohort of people you are targeting. </w:t>
      </w:r>
    </w:p>
    <w:p w14:paraId="7D1EE52D" w14:textId="77777777" w:rsidR="00510DAC" w:rsidRPr="00510DAC" w:rsidRDefault="00510DAC" w:rsidP="00510DAC">
      <w:pPr>
        <w:numPr>
          <w:ilvl w:val="0"/>
          <w:numId w:val="20"/>
        </w:numPr>
        <w:rPr>
          <w:rFonts w:ascii="Calibri" w:hAnsi="Calibri" w:cs="Calibri"/>
          <w:b/>
          <w:bCs/>
          <w:sz w:val="24"/>
          <w:szCs w:val="24"/>
        </w:rPr>
      </w:pPr>
      <w:r w:rsidRPr="00510DAC">
        <w:rPr>
          <w:rFonts w:ascii="Calibri" w:hAnsi="Calibri" w:cs="Calibri"/>
          <w:b/>
          <w:bCs/>
          <w:sz w:val="24"/>
          <w:szCs w:val="24"/>
        </w:rPr>
        <w:t>Food and a drink</w:t>
      </w:r>
    </w:p>
    <w:p w14:paraId="254AE1FD" w14:textId="77777777" w:rsidR="00510DAC" w:rsidRPr="00510DAC" w:rsidRDefault="00510DAC" w:rsidP="00510DAC">
      <w:pPr>
        <w:numPr>
          <w:ilvl w:val="0"/>
          <w:numId w:val="20"/>
        </w:numPr>
        <w:rPr>
          <w:rFonts w:ascii="Calibri" w:hAnsi="Calibri" w:cs="Calibri"/>
          <w:b/>
          <w:bCs/>
          <w:sz w:val="24"/>
          <w:szCs w:val="24"/>
        </w:rPr>
      </w:pPr>
      <w:r w:rsidRPr="00510DAC">
        <w:rPr>
          <w:rFonts w:ascii="Calibri" w:hAnsi="Calibri" w:cs="Calibri"/>
          <w:b/>
          <w:bCs/>
          <w:sz w:val="24"/>
          <w:szCs w:val="24"/>
        </w:rPr>
        <w:t xml:space="preserve">The delivery of pro-active signposting to support people with the cost of living and access to information. </w:t>
      </w:r>
    </w:p>
    <w:p w14:paraId="44CC7D74" w14:textId="77777777" w:rsidR="00510DAC" w:rsidRPr="00510DAC" w:rsidRDefault="00510DAC" w:rsidP="00510DAC">
      <w:pPr>
        <w:rPr>
          <w:rFonts w:ascii="Calibri" w:hAnsi="Calibri" w:cs="Calibri"/>
          <w:b/>
          <w:bCs/>
          <w:sz w:val="24"/>
          <w:szCs w:val="24"/>
        </w:rPr>
      </w:pPr>
    </w:p>
    <w:p w14:paraId="73F59D1C" w14:textId="77777777" w:rsidR="00510DAC" w:rsidRPr="00510DAC" w:rsidRDefault="00510DAC" w:rsidP="00510DAC">
      <w:pPr>
        <w:rPr>
          <w:rFonts w:ascii="Calibri" w:hAnsi="Calibri" w:cs="Calibri"/>
          <w:b/>
          <w:bCs/>
          <w:sz w:val="24"/>
          <w:szCs w:val="24"/>
        </w:rPr>
      </w:pPr>
      <w:r w:rsidRPr="00510DAC">
        <w:rPr>
          <w:rFonts w:ascii="Calibri" w:hAnsi="Calibri" w:cs="Calibri"/>
          <w:b/>
          <w:bCs/>
          <w:sz w:val="24"/>
          <w:szCs w:val="24"/>
        </w:rPr>
        <w:t xml:space="preserve">The only eligible costs the grant cover will be as follows (unfortunately anything outside of this list will not be considered) </w:t>
      </w:r>
    </w:p>
    <w:p w14:paraId="30993070" w14:textId="77777777" w:rsidR="00510DAC" w:rsidRPr="00510DAC" w:rsidRDefault="00510DAC" w:rsidP="00510DAC">
      <w:pPr>
        <w:numPr>
          <w:ilvl w:val="0"/>
          <w:numId w:val="21"/>
        </w:numPr>
        <w:rPr>
          <w:rFonts w:ascii="Calibri" w:hAnsi="Calibri" w:cs="Calibri"/>
          <w:sz w:val="24"/>
          <w:szCs w:val="24"/>
        </w:rPr>
      </w:pPr>
      <w:r w:rsidRPr="00510DAC">
        <w:rPr>
          <w:rFonts w:ascii="Calibri" w:hAnsi="Calibri" w:cs="Calibri"/>
          <w:sz w:val="24"/>
          <w:szCs w:val="24"/>
        </w:rPr>
        <w:t xml:space="preserve">Heating and electricity during your sessions  </w:t>
      </w:r>
    </w:p>
    <w:p w14:paraId="7FE3F680" w14:textId="77777777" w:rsidR="00510DAC" w:rsidRPr="00510DAC" w:rsidRDefault="00510DAC" w:rsidP="00510DAC">
      <w:pPr>
        <w:numPr>
          <w:ilvl w:val="0"/>
          <w:numId w:val="21"/>
        </w:numPr>
        <w:rPr>
          <w:rFonts w:ascii="Calibri" w:hAnsi="Calibri" w:cs="Calibri"/>
          <w:sz w:val="24"/>
          <w:szCs w:val="24"/>
        </w:rPr>
      </w:pPr>
      <w:r w:rsidRPr="00510DAC">
        <w:rPr>
          <w:rFonts w:ascii="Calibri" w:hAnsi="Calibri" w:cs="Calibri"/>
          <w:sz w:val="24"/>
          <w:szCs w:val="24"/>
        </w:rPr>
        <w:t>Staff or volunteer costs to open the facility.</w:t>
      </w:r>
    </w:p>
    <w:p w14:paraId="67748715" w14:textId="77777777" w:rsidR="00510DAC" w:rsidRPr="00510DAC" w:rsidRDefault="00510DAC" w:rsidP="00510DAC">
      <w:pPr>
        <w:numPr>
          <w:ilvl w:val="0"/>
          <w:numId w:val="21"/>
        </w:numPr>
        <w:rPr>
          <w:rFonts w:ascii="Calibri" w:hAnsi="Calibri" w:cs="Calibri"/>
          <w:sz w:val="24"/>
          <w:szCs w:val="24"/>
        </w:rPr>
      </w:pPr>
      <w:r w:rsidRPr="00510DAC">
        <w:rPr>
          <w:rFonts w:ascii="Calibri" w:hAnsi="Calibri" w:cs="Calibri"/>
          <w:sz w:val="24"/>
          <w:szCs w:val="24"/>
        </w:rPr>
        <w:t>Limited marketing costs</w:t>
      </w:r>
    </w:p>
    <w:p w14:paraId="7C6F10C2" w14:textId="77777777" w:rsidR="00510DAC" w:rsidRPr="00510DAC" w:rsidRDefault="00510DAC" w:rsidP="00510DAC">
      <w:pPr>
        <w:numPr>
          <w:ilvl w:val="0"/>
          <w:numId w:val="21"/>
        </w:numPr>
        <w:rPr>
          <w:rFonts w:ascii="Calibri" w:hAnsi="Calibri" w:cs="Calibri"/>
          <w:sz w:val="24"/>
          <w:szCs w:val="24"/>
        </w:rPr>
      </w:pPr>
      <w:r w:rsidRPr="00510DAC">
        <w:rPr>
          <w:rFonts w:ascii="Calibri" w:hAnsi="Calibri" w:cs="Calibri"/>
          <w:sz w:val="24"/>
          <w:szCs w:val="24"/>
        </w:rPr>
        <w:t>Food supplies, or catering costs</w:t>
      </w:r>
    </w:p>
    <w:p w14:paraId="4BE2E467" w14:textId="77777777" w:rsidR="00510DAC" w:rsidRPr="00510DAC" w:rsidRDefault="00510DAC" w:rsidP="00510DAC">
      <w:pPr>
        <w:numPr>
          <w:ilvl w:val="0"/>
          <w:numId w:val="21"/>
        </w:numPr>
        <w:rPr>
          <w:rFonts w:ascii="Calibri" w:hAnsi="Calibri" w:cs="Calibri"/>
          <w:sz w:val="24"/>
          <w:szCs w:val="24"/>
        </w:rPr>
      </w:pPr>
      <w:r w:rsidRPr="00510DAC">
        <w:rPr>
          <w:rFonts w:ascii="Calibri" w:hAnsi="Calibri" w:cs="Calibri"/>
          <w:sz w:val="24"/>
          <w:szCs w:val="24"/>
        </w:rPr>
        <w:lastRenderedPageBreak/>
        <w:t>Equipment to support your activities.</w:t>
      </w:r>
    </w:p>
    <w:p w14:paraId="5A611C0F" w14:textId="77777777" w:rsidR="00510DAC" w:rsidRPr="00510DAC" w:rsidRDefault="00510DAC" w:rsidP="00510DAC">
      <w:pPr>
        <w:numPr>
          <w:ilvl w:val="0"/>
          <w:numId w:val="22"/>
        </w:numPr>
        <w:rPr>
          <w:rFonts w:ascii="Calibri" w:hAnsi="Calibri" w:cs="Calibri"/>
          <w:sz w:val="24"/>
          <w:szCs w:val="24"/>
        </w:rPr>
      </w:pPr>
      <w:r w:rsidRPr="00510DAC">
        <w:rPr>
          <w:rFonts w:ascii="Calibri" w:hAnsi="Calibri" w:cs="Calibri"/>
          <w:sz w:val="24"/>
          <w:szCs w:val="24"/>
        </w:rPr>
        <w:t xml:space="preserve">Basic catering kit to provide food and drink. </w:t>
      </w:r>
    </w:p>
    <w:p w14:paraId="5A7E40B7" w14:textId="77777777" w:rsidR="00510DAC" w:rsidRPr="00510DAC" w:rsidRDefault="00510DAC" w:rsidP="00510DAC">
      <w:pPr>
        <w:numPr>
          <w:ilvl w:val="0"/>
          <w:numId w:val="22"/>
        </w:numPr>
        <w:rPr>
          <w:rFonts w:ascii="Calibri" w:hAnsi="Calibri" w:cs="Calibri"/>
          <w:sz w:val="24"/>
          <w:szCs w:val="24"/>
        </w:rPr>
      </w:pPr>
      <w:r w:rsidRPr="00510DAC">
        <w:rPr>
          <w:rFonts w:ascii="Calibri" w:hAnsi="Calibri" w:cs="Calibri"/>
          <w:sz w:val="24"/>
          <w:szCs w:val="24"/>
        </w:rPr>
        <w:t>Venue hire</w:t>
      </w:r>
    </w:p>
    <w:p w14:paraId="3885A172" w14:textId="77777777" w:rsidR="00510DAC" w:rsidRPr="00510DAC" w:rsidRDefault="00510DAC" w:rsidP="00510DAC">
      <w:pPr>
        <w:numPr>
          <w:ilvl w:val="0"/>
          <w:numId w:val="22"/>
        </w:numPr>
        <w:rPr>
          <w:rFonts w:ascii="Calibri" w:hAnsi="Calibri" w:cs="Calibri"/>
          <w:sz w:val="24"/>
          <w:szCs w:val="24"/>
        </w:rPr>
      </w:pPr>
      <w:r w:rsidRPr="00510DAC">
        <w:rPr>
          <w:rFonts w:ascii="Calibri" w:hAnsi="Calibri" w:cs="Calibri"/>
          <w:sz w:val="24"/>
          <w:szCs w:val="24"/>
        </w:rPr>
        <w:t>Training needed to deliver WOW sessions (food hygiene, first aid)</w:t>
      </w:r>
    </w:p>
    <w:p w14:paraId="798F5AA4" w14:textId="77777777" w:rsidR="00510DAC" w:rsidRPr="00510DAC" w:rsidRDefault="00510DAC" w:rsidP="00510DAC">
      <w:pPr>
        <w:rPr>
          <w:rFonts w:ascii="Calibri" w:hAnsi="Calibri" w:cs="Calibri"/>
          <w:b/>
          <w:bCs/>
          <w:sz w:val="24"/>
          <w:szCs w:val="24"/>
        </w:rPr>
      </w:pPr>
      <w:r w:rsidRPr="00510DAC">
        <w:rPr>
          <w:rFonts w:ascii="Calibri" w:hAnsi="Calibri" w:cs="Calibri"/>
          <w:b/>
          <w:bCs/>
          <w:sz w:val="24"/>
          <w:szCs w:val="24"/>
        </w:rPr>
        <w:t>Reporting</w:t>
      </w:r>
    </w:p>
    <w:p w14:paraId="0B9549AE" w14:textId="5075A321" w:rsidR="00510DAC" w:rsidRPr="00510DAC" w:rsidRDefault="00510DAC" w:rsidP="00510DAC">
      <w:pPr>
        <w:rPr>
          <w:rFonts w:ascii="Calibri" w:hAnsi="Calibri" w:cs="Calibri"/>
          <w:sz w:val="24"/>
          <w:szCs w:val="24"/>
        </w:rPr>
      </w:pPr>
      <w:r w:rsidRPr="00510DAC">
        <w:rPr>
          <w:rFonts w:ascii="Calibri" w:hAnsi="Calibri" w:cs="Calibri"/>
          <w:noProof/>
          <w:sz w:val="24"/>
          <w:szCs w:val="24"/>
        </w:rPr>
        <mc:AlternateContent>
          <mc:Choice Requires="wps">
            <w:drawing>
              <wp:anchor distT="45720" distB="45720" distL="114300" distR="114300" simplePos="0" relativeHeight="251659264" behindDoc="0" locked="0" layoutInCell="1" allowOverlap="1" wp14:anchorId="2DC01D32" wp14:editId="579028AF">
                <wp:simplePos x="0" y="0"/>
                <wp:positionH relativeFrom="margin">
                  <wp:posOffset>-85725</wp:posOffset>
                </wp:positionH>
                <wp:positionV relativeFrom="paragraph">
                  <wp:posOffset>1031240</wp:posOffset>
                </wp:positionV>
                <wp:extent cx="6623050" cy="2781300"/>
                <wp:effectExtent l="0" t="0" r="6350" b="0"/>
                <wp:wrapSquare wrapText="bothSides"/>
                <wp:docPr id="20882016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2781300"/>
                        </a:xfrm>
                        <a:prstGeom prst="rect">
                          <a:avLst/>
                        </a:prstGeom>
                        <a:solidFill>
                          <a:srgbClr val="FFFFFF"/>
                        </a:solidFill>
                        <a:ln w="9525">
                          <a:noFill/>
                          <a:miter lim="800000"/>
                          <a:headEnd/>
                          <a:tailEnd/>
                        </a:ln>
                      </wps:spPr>
                      <wps:txbx>
                        <w:txbxContent>
                          <w:p w14:paraId="3E2CC5BB" w14:textId="77777777" w:rsidR="00510DAC" w:rsidRDefault="00510DAC" w:rsidP="00510DAC">
                            <w:pPr>
                              <w:rPr>
                                <w:rFonts w:ascii="Calibri" w:hAnsi="Calibri" w:cs="Calibri"/>
                                <w:b/>
                                <w:sz w:val="24"/>
                                <w:szCs w:val="24"/>
                              </w:rPr>
                            </w:pPr>
                            <w:r>
                              <w:rPr>
                                <w:rFonts w:ascii="Calibri" w:hAnsi="Calibri" w:cs="Calibri"/>
                                <w:b/>
                                <w:sz w:val="24"/>
                                <w:szCs w:val="24"/>
                              </w:rPr>
                              <w:t>Timescales</w:t>
                            </w:r>
                          </w:p>
                          <w:p w14:paraId="56AA641C" w14:textId="77777777" w:rsidR="00510DAC" w:rsidRDefault="00510DAC" w:rsidP="00510DAC">
                            <w:pPr>
                              <w:rPr>
                                <w:rFonts w:ascii="Calibri" w:hAnsi="Calibri" w:cs="Calibri"/>
                                <w:sz w:val="24"/>
                                <w:szCs w:val="24"/>
                              </w:rPr>
                            </w:pPr>
                            <w:r>
                              <w:rPr>
                                <w:rFonts w:ascii="Calibri" w:hAnsi="Calibri" w:cs="Calibri"/>
                                <w:sz w:val="24"/>
                                <w:szCs w:val="24"/>
                              </w:rPr>
                              <w:t>All projects must be delivered by the 31</w:t>
                            </w:r>
                            <w:r>
                              <w:rPr>
                                <w:rFonts w:ascii="Calibri" w:hAnsi="Calibri" w:cs="Calibri"/>
                                <w:sz w:val="24"/>
                                <w:szCs w:val="24"/>
                                <w:vertAlign w:val="superscript"/>
                              </w:rPr>
                              <w:t>st of</w:t>
                            </w:r>
                            <w:r>
                              <w:rPr>
                                <w:rFonts w:ascii="Calibri" w:hAnsi="Calibri" w:cs="Calibri"/>
                                <w:sz w:val="24"/>
                                <w:szCs w:val="24"/>
                              </w:rPr>
                              <w:t xml:space="preserve"> March 2026</w:t>
                            </w:r>
                          </w:p>
                          <w:p w14:paraId="206BDD10" w14:textId="77777777" w:rsidR="00510DAC" w:rsidRDefault="00510DAC" w:rsidP="00510DAC">
                            <w:pPr>
                              <w:rPr>
                                <w:rFonts w:ascii="Calibri" w:hAnsi="Calibri" w:cs="Calibri"/>
                                <w:b/>
                                <w:sz w:val="24"/>
                                <w:szCs w:val="24"/>
                              </w:rPr>
                            </w:pPr>
                            <w:r>
                              <w:rPr>
                                <w:rFonts w:ascii="Calibri" w:hAnsi="Calibri" w:cs="Calibri"/>
                                <w:b/>
                                <w:sz w:val="24"/>
                                <w:szCs w:val="24"/>
                              </w:rPr>
                              <w:t>Application process</w:t>
                            </w:r>
                          </w:p>
                          <w:p w14:paraId="650C78FD" w14:textId="77777777" w:rsidR="00510DAC" w:rsidRDefault="00510DAC" w:rsidP="00510DAC">
                            <w:pPr>
                              <w:rPr>
                                <w:rFonts w:ascii="Calibri" w:hAnsi="Calibri" w:cs="Calibri"/>
                                <w:sz w:val="24"/>
                                <w:szCs w:val="24"/>
                              </w:rPr>
                            </w:pPr>
                            <w:r>
                              <w:rPr>
                                <w:rFonts w:ascii="Calibri" w:hAnsi="Calibri" w:cs="Calibri"/>
                                <w:sz w:val="24"/>
                                <w:szCs w:val="24"/>
                              </w:rPr>
                              <w:t>The application process will remain open until the allocated budget has been spent; the sessions must have taken place before 31</w:t>
                            </w:r>
                            <w:r>
                              <w:rPr>
                                <w:rFonts w:ascii="Calibri" w:hAnsi="Calibri" w:cs="Calibri"/>
                                <w:sz w:val="24"/>
                                <w:szCs w:val="24"/>
                                <w:vertAlign w:val="superscript"/>
                              </w:rPr>
                              <w:t>st</w:t>
                            </w:r>
                            <w:r>
                              <w:rPr>
                                <w:rFonts w:ascii="Calibri" w:hAnsi="Calibri" w:cs="Calibri"/>
                                <w:sz w:val="24"/>
                                <w:szCs w:val="24"/>
                              </w:rPr>
                              <w:t xml:space="preserve"> March 2026. </w:t>
                            </w:r>
                          </w:p>
                          <w:p w14:paraId="2A8A7B5F" w14:textId="77777777" w:rsidR="00510DAC" w:rsidRDefault="00510DAC" w:rsidP="00510DAC">
                            <w:pPr>
                              <w:rPr>
                                <w:rFonts w:ascii="Calibri" w:hAnsi="Calibri" w:cs="Calibri"/>
                                <w:b/>
                                <w:i/>
                                <w:sz w:val="24"/>
                                <w:szCs w:val="24"/>
                              </w:rPr>
                            </w:pPr>
                            <w:r>
                              <w:rPr>
                                <w:rFonts w:ascii="Calibri" w:hAnsi="Calibri" w:cs="Calibri"/>
                                <w:b/>
                                <w:i/>
                                <w:sz w:val="24"/>
                                <w:szCs w:val="24"/>
                              </w:rPr>
                              <w:t>For questions/ support with the application form please contact householdsupportfund@herefordshire.gov.uk</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C01D32" id="_x0000_t202" coordsize="21600,21600" o:spt="202" path="m,l,21600r21600,l21600,xe">
                <v:stroke joinstyle="miter"/>
                <v:path gradientshapeok="t" o:connecttype="rect"/>
              </v:shapetype>
              <v:shape id="Text Box 2" o:spid="_x0000_s1026" type="#_x0000_t202" style="position:absolute;margin-left:-6.75pt;margin-top:81.2pt;width:521.5pt;height:21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" stroked="f">
                <v:textbox>
                  <w:txbxContent>
                    <w:p w14:paraId="3E2CC5BB" w14:textId="77777777" w:rsidR="00510DAC" w:rsidRDefault="00510DAC" w:rsidP="00510DAC">
                      <w:pPr>
                        <w:rPr>
                          <w:rFonts w:ascii="Calibri" w:hAnsi="Calibri" w:cs="Calibri"/>
                          <w:b/>
                          <w:sz w:val="24"/>
                          <w:szCs w:val="24"/>
                        </w:rPr>
                      </w:pPr>
                      <w:r>
                        <w:rPr>
                          <w:rFonts w:ascii="Calibri" w:hAnsi="Calibri" w:cs="Calibri"/>
                          <w:b/>
                          <w:sz w:val="24"/>
                          <w:szCs w:val="24"/>
                        </w:rPr>
                        <w:t>Timescales</w:t>
                      </w:r>
                    </w:p>
                    <w:p w14:paraId="56AA641C" w14:textId="77777777" w:rsidR="00510DAC" w:rsidRDefault="00510DAC" w:rsidP="00510DAC">
                      <w:pPr>
                        <w:rPr>
                          <w:rFonts w:ascii="Calibri" w:hAnsi="Calibri" w:cs="Calibri"/>
                          <w:sz w:val="24"/>
                          <w:szCs w:val="24"/>
                        </w:rPr>
                      </w:pPr>
                      <w:r>
                        <w:rPr>
                          <w:rFonts w:ascii="Calibri" w:hAnsi="Calibri" w:cs="Calibri"/>
                          <w:sz w:val="24"/>
                          <w:szCs w:val="24"/>
                        </w:rPr>
                        <w:t>All projects must be delivered by the 31</w:t>
                      </w:r>
                      <w:r>
                        <w:rPr>
                          <w:rFonts w:ascii="Calibri" w:hAnsi="Calibri" w:cs="Calibri"/>
                          <w:sz w:val="24"/>
                          <w:szCs w:val="24"/>
                          <w:vertAlign w:val="superscript"/>
                        </w:rPr>
                        <w:t>st of</w:t>
                      </w:r>
                      <w:r>
                        <w:rPr>
                          <w:rFonts w:ascii="Calibri" w:hAnsi="Calibri" w:cs="Calibri"/>
                          <w:sz w:val="24"/>
                          <w:szCs w:val="24"/>
                        </w:rPr>
                        <w:t xml:space="preserve"> March 2026</w:t>
                      </w:r>
                    </w:p>
                    <w:p w14:paraId="206BDD10" w14:textId="77777777" w:rsidR="00510DAC" w:rsidRDefault="00510DAC" w:rsidP="00510DAC">
                      <w:pPr>
                        <w:rPr>
                          <w:rFonts w:ascii="Calibri" w:hAnsi="Calibri" w:cs="Calibri"/>
                          <w:b/>
                          <w:sz w:val="24"/>
                          <w:szCs w:val="24"/>
                        </w:rPr>
                      </w:pPr>
                      <w:r>
                        <w:rPr>
                          <w:rFonts w:ascii="Calibri" w:hAnsi="Calibri" w:cs="Calibri"/>
                          <w:b/>
                          <w:sz w:val="24"/>
                          <w:szCs w:val="24"/>
                        </w:rPr>
                        <w:t>Application process</w:t>
                      </w:r>
                    </w:p>
                    <w:p w14:paraId="650C78FD" w14:textId="77777777" w:rsidR="00510DAC" w:rsidRDefault="00510DAC" w:rsidP="00510DAC">
                      <w:pPr>
                        <w:rPr>
                          <w:rFonts w:ascii="Calibri" w:hAnsi="Calibri" w:cs="Calibri"/>
                          <w:sz w:val="24"/>
                          <w:szCs w:val="24"/>
                        </w:rPr>
                      </w:pPr>
                      <w:r>
                        <w:rPr>
                          <w:rFonts w:ascii="Calibri" w:hAnsi="Calibri" w:cs="Calibri"/>
                          <w:sz w:val="24"/>
                          <w:szCs w:val="24"/>
                        </w:rPr>
                        <w:t>The application process will remain open until the allocated budget has been spent; the sessions must have taken place before 31</w:t>
                      </w:r>
                      <w:r>
                        <w:rPr>
                          <w:rFonts w:ascii="Calibri" w:hAnsi="Calibri" w:cs="Calibri"/>
                          <w:sz w:val="24"/>
                          <w:szCs w:val="24"/>
                          <w:vertAlign w:val="superscript"/>
                        </w:rPr>
                        <w:t>st</w:t>
                      </w:r>
                      <w:r>
                        <w:rPr>
                          <w:rFonts w:ascii="Calibri" w:hAnsi="Calibri" w:cs="Calibri"/>
                          <w:sz w:val="24"/>
                          <w:szCs w:val="24"/>
                        </w:rPr>
                        <w:t xml:space="preserve"> March 2026. </w:t>
                      </w:r>
                    </w:p>
                    <w:p w14:paraId="2A8A7B5F" w14:textId="77777777" w:rsidR="00510DAC" w:rsidRDefault="00510DAC" w:rsidP="00510DAC">
                      <w:pPr>
                        <w:rPr>
                          <w:rFonts w:ascii="Calibri" w:hAnsi="Calibri" w:cs="Calibri"/>
                          <w:b/>
                          <w:i/>
                          <w:sz w:val="24"/>
                          <w:szCs w:val="24"/>
                        </w:rPr>
                      </w:pPr>
                      <w:r>
                        <w:rPr>
                          <w:rFonts w:ascii="Calibri" w:hAnsi="Calibri" w:cs="Calibri"/>
                          <w:b/>
                          <w:i/>
                          <w:sz w:val="24"/>
                          <w:szCs w:val="24"/>
                        </w:rPr>
                        <w:t>For questions/ support with the application form please contact householdsupportfund@herefordshire.gov.uk</w:t>
                      </w:r>
                    </w:p>
                  </w:txbxContent>
                </v:textbox>
                <w10:wrap type="square" anchorx="margin"/>
              </v:shape>
            </w:pict>
          </mc:Fallback>
        </mc:AlternateContent>
      </w:r>
      <w:r w:rsidRPr="00510DAC">
        <w:rPr>
          <w:rFonts w:ascii="Calibri" w:hAnsi="Calibri" w:cs="Calibri"/>
          <w:sz w:val="24"/>
          <w:szCs w:val="24"/>
        </w:rPr>
        <w:t>Monthly reports will be required to show number of households attending, including number of dependants, the volume and the household composition. There will also be a final report to demonstrate impact, which could include case studies on how the grant has made a difference to households.</w:t>
      </w:r>
    </w:p>
    <w:p w14:paraId="735DCEDA" w14:textId="77777777" w:rsidR="00D64D84" w:rsidRPr="00510DAC" w:rsidRDefault="00D64D84" w:rsidP="00D64D84">
      <w:pPr>
        <w:rPr>
          <w:rFonts w:ascii="Calibri" w:hAnsi="Calibri" w:cs="Calibri"/>
          <w:sz w:val="24"/>
          <w:szCs w:val="24"/>
        </w:rPr>
      </w:pPr>
    </w:p>
    <w:p w14:paraId="70D5794D" w14:textId="77777777" w:rsidR="00D64D84" w:rsidRPr="00510DAC" w:rsidRDefault="00D64D84" w:rsidP="00D64D84">
      <w:pPr>
        <w:rPr>
          <w:rFonts w:ascii="Calibri" w:hAnsi="Calibri" w:cs="Calibri"/>
          <w:sz w:val="24"/>
          <w:szCs w:val="24"/>
        </w:rPr>
      </w:pPr>
    </w:p>
    <w:sectPr w:rsidR="00D64D84" w:rsidRPr="00510DAC" w:rsidSect="00817DEC">
      <w:headerReference w:type="even" r:id="rId12"/>
      <w:headerReference w:type="default" r:id="rId13"/>
      <w:footerReference w:type="default" r:id="rId14"/>
      <w:headerReference w:type="first" r:id="rId15"/>
      <w:footerReference w:type="first" r:id="rId16"/>
      <w:pgSz w:w="11906" w:h="16838"/>
      <w:pgMar w:top="2087" w:right="1191" w:bottom="1185" w:left="1191" w:header="709" w:footer="39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82B71" w14:textId="77777777" w:rsidR="007E0EEA" w:rsidRDefault="007E0EEA" w:rsidP="006E4D14">
      <w:pPr>
        <w:pStyle w:val="Footer"/>
      </w:pPr>
      <w:r>
        <w:separator/>
      </w:r>
    </w:p>
  </w:endnote>
  <w:endnote w:type="continuationSeparator" w:id="0">
    <w:p w14:paraId="7182BB4D" w14:textId="77777777" w:rsidR="007E0EEA" w:rsidRDefault="007E0EEA" w:rsidP="006E4D14">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2276732"/>
      <w:docPartObj>
        <w:docPartGallery w:val="Page Numbers (Bottom of Page)"/>
        <w:docPartUnique/>
      </w:docPartObj>
    </w:sdtPr>
    <w:sdtEndPr>
      <w:rPr>
        <w:noProof/>
      </w:rPr>
    </w:sdtEndPr>
    <w:sdtContent>
      <w:p w14:paraId="06FB6A67" w14:textId="6BCEC355" w:rsidR="00817DEC" w:rsidRDefault="00817DEC" w:rsidP="006E4D14">
        <w:pPr>
          <w:pStyle w:val="Footer"/>
        </w:pPr>
        <w:r>
          <w:tab/>
        </w:r>
        <w:r>
          <w:fldChar w:fldCharType="begin"/>
        </w:r>
        <w:r>
          <w:instrText xml:space="preserve"> PAGE   \* MERGEFORMAT </w:instrText>
        </w:r>
        <w:r>
          <w:fldChar w:fldCharType="separate"/>
        </w:r>
        <w:r w:rsidR="00996BB1">
          <w:rPr>
            <w:noProof/>
          </w:rPr>
          <w:t>5</w:t>
        </w:r>
        <w:r>
          <w:rPr>
            <w:noProof/>
          </w:rPr>
          <w:fldChar w:fldCharType="end"/>
        </w:r>
      </w:p>
    </w:sdtContent>
  </w:sdt>
  <w:p w14:paraId="762D9C6D" w14:textId="77777777" w:rsidR="00817DEC" w:rsidRDefault="00817DEC" w:rsidP="006E4D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0703602"/>
      <w:docPartObj>
        <w:docPartGallery w:val="Page Numbers (Bottom of Page)"/>
        <w:docPartUnique/>
      </w:docPartObj>
    </w:sdtPr>
    <w:sdtEndPr>
      <w:rPr>
        <w:noProof/>
      </w:rPr>
    </w:sdtEndPr>
    <w:sdtContent>
      <w:p w14:paraId="4FD0D717" w14:textId="627E3AB5" w:rsidR="006E4D14" w:rsidRDefault="006E4D14">
        <w:pPr>
          <w:pStyle w:val="Footer"/>
          <w:jc w:val="center"/>
        </w:pPr>
        <w:r>
          <w:fldChar w:fldCharType="begin"/>
        </w:r>
        <w:r>
          <w:instrText xml:space="preserve"> PAGE   \* MERGEFORMAT </w:instrText>
        </w:r>
        <w:r>
          <w:fldChar w:fldCharType="separate"/>
        </w:r>
        <w:r w:rsidR="007E36AE">
          <w:rPr>
            <w:noProof/>
          </w:rPr>
          <w:t>1</w:t>
        </w:r>
        <w:r>
          <w:rPr>
            <w:noProof/>
          </w:rPr>
          <w:fldChar w:fldCharType="end"/>
        </w:r>
      </w:p>
    </w:sdtContent>
  </w:sdt>
  <w:p w14:paraId="118490DD" w14:textId="2EEF4B4D" w:rsidR="0035724D" w:rsidRPr="00410AAF" w:rsidRDefault="0035724D" w:rsidP="006E4D1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63BE7" w14:textId="77777777" w:rsidR="007E0EEA" w:rsidRDefault="007E0EEA" w:rsidP="006E4D14">
      <w:pPr>
        <w:pStyle w:val="Footer"/>
      </w:pPr>
      <w:r>
        <w:separator/>
      </w:r>
    </w:p>
  </w:footnote>
  <w:footnote w:type="continuationSeparator" w:id="0">
    <w:p w14:paraId="78F8B370" w14:textId="77777777" w:rsidR="007E0EEA" w:rsidRDefault="007E0EEA" w:rsidP="006E4D14">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2C58F" w14:textId="1A3D991E" w:rsidR="005219E7" w:rsidRDefault="005219E7">
    <w:pPr>
      <w:pStyle w:val="Header"/>
    </w:pPr>
    <w:r>
      <w:rPr>
        <w:noProof/>
      </w:rPr>
      <mc:AlternateContent>
        <mc:Choice Requires="wps">
          <w:drawing>
            <wp:anchor distT="0" distB="0" distL="0" distR="0" simplePos="0" relativeHeight="251659264" behindDoc="0" locked="0" layoutInCell="1" allowOverlap="1" wp14:anchorId="4827D263" wp14:editId="4151247C">
              <wp:simplePos x="635" y="635"/>
              <wp:positionH relativeFrom="page">
                <wp:align>center</wp:align>
              </wp:positionH>
              <wp:positionV relativeFrom="page">
                <wp:align>top</wp:align>
              </wp:positionV>
              <wp:extent cx="459740" cy="357505"/>
              <wp:effectExtent l="0" t="0" r="16510" b="4445"/>
              <wp:wrapNone/>
              <wp:docPr id="6488558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0BA92E49" w14:textId="74615F50" w:rsidR="005219E7" w:rsidRPr="005219E7" w:rsidRDefault="005219E7" w:rsidP="005219E7">
                          <w:pPr>
                            <w:spacing w:after="0"/>
                            <w:rPr>
                              <w:rFonts w:ascii="Calibri" w:eastAsia="Calibri" w:hAnsi="Calibri" w:cs="Calibri"/>
                              <w:noProof/>
                              <w:color w:val="0000FF"/>
                              <w:sz w:val="20"/>
                              <w:szCs w:val="20"/>
                            </w:rPr>
                          </w:pPr>
                          <w:r w:rsidRPr="005219E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27D263" id="_x0000_t202" coordsize="21600,21600" o:spt="202" path="m,l,21600r21600,l21600,xe">
              <v:stroke joinstyle="miter"/>
              <v:path gradientshapeok="t" o:connecttype="rect"/>
            </v:shapetype>
            <v:shape id="_x0000_s1027" type="#_x0000_t202" alt="OFFICIAL" style="position:absolute;margin-left:0;margin-top:0;width:36.2pt;height:28.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" filled="f" stroked="f">
              <v:textbox style="mso-fit-shape-to-text:t" inset="0,15pt,0,0">
                <w:txbxContent>
                  <w:p w14:paraId="0BA92E49" w14:textId="74615F50" w:rsidR="005219E7" w:rsidRPr="005219E7" w:rsidRDefault="005219E7" w:rsidP="005219E7">
                    <w:pPr>
                      <w:spacing w:after="0"/>
                      <w:rPr>
                        <w:rFonts w:ascii="Calibri" w:eastAsia="Calibri" w:hAnsi="Calibri" w:cs="Calibri"/>
                        <w:noProof/>
                        <w:color w:val="0000FF"/>
                        <w:sz w:val="20"/>
                        <w:szCs w:val="20"/>
                      </w:rPr>
                    </w:pPr>
                    <w:r w:rsidRPr="005219E7">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FE2DD" w14:textId="2AB30199" w:rsidR="005219E7" w:rsidRDefault="005219E7">
    <w:pPr>
      <w:pStyle w:val="Header"/>
    </w:pPr>
    <w:r>
      <w:rPr>
        <w:noProof/>
      </w:rPr>
      <mc:AlternateContent>
        <mc:Choice Requires="wps">
          <w:drawing>
            <wp:anchor distT="0" distB="0" distL="0" distR="0" simplePos="0" relativeHeight="251660288" behindDoc="0" locked="0" layoutInCell="1" allowOverlap="1" wp14:anchorId="305110DE" wp14:editId="10440089">
              <wp:simplePos x="756920" y="450850"/>
              <wp:positionH relativeFrom="page">
                <wp:align>center</wp:align>
              </wp:positionH>
              <wp:positionV relativeFrom="page">
                <wp:align>top</wp:align>
              </wp:positionV>
              <wp:extent cx="459740" cy="357505"/>
              <wp:effectExtent l="0" t="0" r="16510" b="4445"/>
              <wp:wrapNone/>
              <wp:docPr id="79087769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646D8CC9" w14:textId="59BEEB90" w:rsidR="005219E7" w:rsidRPr="005219E7" w:rsidRDefault="005219E7" w:rsidP="005219E7">
                          <w:pPr>
                            <w:spacing w:after="0"/>
                            <w:rPr>
                              <w:rFonts w:ascii="Calibri" w:eastAsia="Calibri" w:hAnsi="Calibri" w:cs="Calibri"/>
                              <w:noProof/>
                              <w:color w:val="0000FF"/>
                              <w:sz w:val="20"/>
                              <w:szCs w:val="20"/>
                            </w:rPr>
                          </w:pPr>
                          <w:r w:rsidRPr="005219E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5110DE" id="_x0000_t202" coordsize="21600,21600" o:spt="202" path="m,l,21600r21600,l21600,xe">
              <v:stroke joinstyle="miter"/>
              <v:path gradientshapeok="t" o:connecttype="rect"/>
            </v:shapetype>
            <v:shape id="Text Box 3" o:spid="_x0000_s1028" type="#_x0000_t202" alt="OFFICIAL" style="position:absolute;margin-left:0;margin-top:0;width:36.2pt;height:28.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" filled="f" stroked="f">
              <v:textbox style="mso-fit-shape-to-text:t" inset="0,15pt,0,0">
                <w:txbxContent>
                  <w:p w14:paraId="646D8CC9" w14:textId="59BEEB90" w:rsidR="005219E7" w:rsidRPr="005219E7" w:rsidRDefault="005219E7" w:rsidP="005219E7">
                    <w:pPr>
                      <w:spacing w:after="0"/>
                      <w:rPr>
                        <w:rFonts w:ascii="Calibri" w:eastAsia="Calibri" w:hAnsi="Calibri" w:cs="Calibri"/>
                        <w:noProof/>
                        <w:color w:val="0000FF"/>
                        <w:sz w:val="20"/>
                        <w:szCs w:val="20"/>
                      </w:rPr>
                    </w:pPr>
                    <w:r w:rsidRPr="005219E7">
                      <w:rPr>
                        <w:rFonts w:ascii="Calibri" w:eastAsia="Calibri" w:hAnsi="Calibri" w:cs="Calibri"/>
                        <w:noProof/>
                        <w:color w:val="0000FF"/>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E581B" w14:textId="466E7601" w:rsidR="0035724D" w:rsidRPr="00CC2660" w:rsidRDefault="005219E7" w:rsidP="004702BD">
    <w:pPr>
      <w:pStyle w:val="Header"/>
      <w:jc w:val="both"/>
    </w:pPr>
    <w:r>
      <w:rPr>
        <w:noProof/>
        <w:lang w:eastAsia="en-GB"/>
      </w:rPr>
      <mc:AlternateContent>
        <mc:Choice Requires="wps">
          <w:drawing>
            <wp:anchor distT="0" distB="0" distL="0" distR="0" simplePos="0" relativeHeight="251658240" behindDoc="0" locked="0" layoutInCell="1" allowOverlap="1" wp14:anchorId="16B1E0D4" wp14:editId="7867F560">
              <wp:simplePos x="755650" y="450850"/>
              <wp:positionH relativeFrom="page">
                <wp:align>center</wp:align>
              </wp:positionH>
              <wp:positionV relativeFrom="page">
                <wp:align>top</wp:align>
              </wp:positionV>
              <wp:extent cx="459740" cy="357505"/>
              <wp:effectExtent l="0" t="0" r="16510" b="4445"/>
              <wp:wrapNone/>
              <wp:docPr id="82338766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458A29B6" w14:textId="606F1510" w:rsidR="005219E7" w:rsidRPr="005219E7" w:rsidRDefault="005219E7" w:rsidP="005219E7">
                          <w:pPr>
                            <w:spacing w:after="0"/>
                            <w:rPr>
                              <w:rFonts w:ascii="Calibri" w:eastAsia="Calibri" w:hAnsi="Calibri" w:cs="Calibri"/>
                              <w:noProof/>
                              <w:color w:val="0000FF"/>
                              <w:sz w:val="20"/>
                              <w:szCs w:val="20"/>
                            </w:rPr>
                          </w:pPr>
                          <w:r w:rsidRPr="005219E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B1E0D4" id="_x0000_t202" coordsize="21600,21600" o:spt="202" path="m,l,21600r21600,l21600,xe">
              <v:stroke joinstyle="miter"/>
              <v:path gradientshapeok="t" o:connecttype="rect"/>
            </v:shapetype>
            <v:shape id="Text Box 1" o:spid="_x0000_s1029" type="#_x0000_t202" alt="OFFICIAL" style="position:absolute;left:0;text-align:left;margin-left:0;margin-top:0;width:36.2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" filled="f" stroked="f">
              <v:textbox style="mso-fit-shape-to-text:t" inset="0,15pt,0,0">
                <w:txbxContent>
                  <w:p w14:paraId="458A29B6" w14:textId="606F1510" w:rsidR="005219E7" w:rsidRPr="005219E7" w:rsidRDefault="005219E7" w:rsidP="005219E7">
                    <w:pPr>
                      <w:spacing w:after="0"/>
                      <w:rPr>
                        <w:rFonts w:ascii="Calibri" w:eastAsia="Calibri" w:hAnsi="Calibri" w:cs="Calibri"/>
                        <w:noProof/>
                        <w:color w:val="0000FF"/>
                        <w:sz w:val="20"/>
                        <w:szCs w:val="20"/>
                      </w:rPr>
                    </w:pPr>
                    <w:r w:rsidRPr="005219E7">
                      <w:rPr>
                        <w:rFonts w:ascii="Calibri" w:eastAsia="Calibri" w:hAnsi="Calibri" w:cs="Calibri"/>
                        <w:noProof/>
                        <w:color w:val="0000FF"/>
                        <w:sz w:val="20"/>
                        <w:szCs w:val="20"/>
                      </w:rPr>
                      <w:t>OFFICIAL</w:t>
                    </w:r>
                  </w:p>
                </w:txbxContent>
              </v:textbox>
              <w10:wrap anchorx="page" anchory="page"/>
            </v:shape>
          </w:pict>
        </mc:Fallback>
      </mc:AlternateContent>
    </w:r>
    <w:r w:rsidR="0035724D">
      <w:rPr>
        <w:noProof/>
        <w:lang w:eastAsia="en-GB"/>
      </w:rPr>
      <w:drawing>
        <wp:inline distT="0" distB="0" distL="0" distR="0" wp14:anchorId="11968DCC" wp14:editId="765D6AC4">
          <wp:extent cx="2326511" cy="734871"/>
          <wp:effectExtent l="0" t="0" r="0" b="0"/>
          <wp:docPr id="1" name="Picture 1"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1">
                    <a:extLst>
                      <a:ext uri="{28A0092B-C50C-407E-A947-70E740481C1C}">
                        <a14:useLocalDpi xmlns:a14="http://schemas.microsoft.com/office/drawing/2010/main" val="0"/>
                      </a:ext>
                    </a:extLst>
                  </a:blip>
                  <a:stretch>
                    <a:fillRect/>
                  </a:stretch>
                </pic:blipFill>
                <pic:spPr>
                  <a:xfrm>
                    <a:off x="0" y="0"/>
                    <a:ext cx="2372301" cy="749334"/>
                  </a:xfrm>
                  <a:prstGeom prst="rect">
                    <a:avLst/>
                  </a:prstGeom>
                </pic:spPr>
              </pic:pic>
            </a:graphicData>
          </a:graphic>
        </wp:inline>
      </w:drawing>
    </w:r>
    <w:r w:rsidR="004702BD">
      <w:t xml:space="preserve">                                                       </w:t>
    </w:r>
    <w:r w:rsidR="004702BD" w:rsidRPr="004702BD">
      <w:rPr>
        <w:noProof/>
        <w:lang w:eastAsia="en-GB"/>
      </w:rPr>
      <w:drawing>
        <wp:inline distT="0" distB="0" distL="0" distR="0" wp14:anchorId="369116A1" wp14:editId="48ACFE19">
          <wp:extent cx="1915443" cy="619245"/>
          <wp:effectExtent l="0" t="0" r="8890" b="952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8140" cy="6362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1EEAEFE"/>
    <w:lvl w:ilvl="0">
      <w:start w:val="1"/>
      <w:numFmt w:val="lowerLetter"/>
      <w:pStyle w:val="ListBullet"/>
      <w:lvlText w:val="%1)"/>
      <w:lvlJc w:val="left"/>
      <w:pPr>
        <w:tabs>
          <w:tab w:val="num" w:pos="360"/>
        </w:tabs>
        <w:ind w:left="360" w:hanging="360"/>
      </w:pPr>
      <w:rPr>
        <w:rFonts w:ascii="Arial" w:eastAsia="Times New Roman" w:hAnsi="Arial" w:cs="Arial"/>
      </w:rPr>
    </w:lvl>
  </w:abstractNum>
  <w:abstractNum w:abstractNumId="11" w15:restartNumberingAfterBreak="0">
    <w:nsid w:val="04696634"/>
    <w:multiLevelType w:val="hybridMultilevel"/>
    <w:tmpl w:val="3C62C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9406F0"/>
    <w:multiLevelType w:val="hybridMultilevel"/>
    <w:tmpl w:val="66203EA6"/>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15AF0069"/>
    <w:multiLevelType w:val="hybridMultilevel"/>
    <w:tmpl w:val="D0561C8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0B742F4"/>
    <w:multiLevelType w:val="multilevel"/>
    <w:tmpl w:val="AEBAB6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7" w15:restartNumberingAfterBreak="0">
    <w:nsid w:val="2D177CC8"/>
    <w:multiLevelType w:val="hybridMultilevel"/>
    <w:tmpl w:val="9548556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8081652"/>
    <w:multiLevelType w:val="multilevel"/>
    <w:tmpl w:val="F1805B88"/>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94F303C"/>
    <w:multiLevelType w:val="multilevel"/>
    <w:tmpl w:val="57086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B746A4"/>
    <w:multiLevelType w:val="hybridMultilevel"/>
    <w:tmpl w:val="871E1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CD7208"/>
    <w:multiLevelType w:val="multilevel"/>
    <w:tmpl w:val="BA8E5B7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72194742">
    <w:abstractNumId w:val="8"/>
  </w:num>
  <w:num w:numId="2" w16cid:durableId="1675065682">
    <w:abstractNumId w:val="7"/>
  </w:num>
  <w:num w:numId="3" w16cid:durableId="1446851692">
    <w:abstractNumId w:val="6"/>
  </w:num>
  <w:num w:numId="4" w16cid:durableId="784614746">
    <w:abstractNumId w:val="5"/>
  </w:num>
  <w:num w:numId="5" w16cid:durableId="671681836">
    <w:abstractNumId w:val="4"/>
  </w:num>
  <w:num w:numId="6" w16cid:durableId="526601738">
    <w:abstractNumId w:val="3"/>
  </w:num>
  <w:num w:numId="7" w16cid:durableId="1026636962">
    <w:abstractNumId w:val="2"/>
  </w:num>
  <w:num w:numId="8" w16cid:durableId="429131866">
    <w:abstractNumId w:val="0"/>
  </w:num>
  <w:num w:numId="9" w16cid:durableId="1580948165">
    <w:abstractNumId w:val="10"/>
  </w:num>
  <w:num w:numId="10" w16cid:durableId="823157403">
    <w:abstractNumId w:val="9"/>
  </w:num>
  <w:num w:numId="11" w16cid:durableId="210269649">
    <w:abstractNumId w:val="1"/>
  </w:num>
  <w:num w:numId="12" w16cid:durableId="1327440323">
    <w:abstractNumId w:val="15"/>
  </w:num>
  <w:num w:numId="13" w16cid:durableId="1922257472">
    <w:abstractNumId w:val="16"/>
  </w:num>
  <w:num w:numId="14" w16cid:durableId="1788770961">
    <w:abstractNumId w:val="14"/>
  </w:num>
  <w:num w:numId="15" w16cid:durableId="735054776">
    <w:abstractNumId w:val="18"/>
  </w:num>
  <w:num w:numId="16" w16cid:durableId="1263219972">
    <w:abstractNumId w:val="21"/>
  </w:num>
  <w:num w:numId="17" w16cid:durableId="454063145">
    <w:abstractNumId w:val="19"/>
  </w:num>
  <w:num w:numId="18" w16cid:durableId="494347249">
    <w:abstractNumId w:val="20"/>
  </w:num>
  <w:num w:numId="19" w16cid:durableId="1198658950">
    <w:abstractNumId w:val="11"/>
  </w:num>
  <w:num w:numId="20" w16cid:durableId="1513448293">
    <w:abstractNumId w:val="12"/>
    <w:lvlOverride w:ilvl="0">
      <w:startOverride w:val="1"/>
    </w:lvlOverride>
    <w:lvlOverride w:ilvl="1"/>
    <w:lvlOverride w:ilvl="2"/>
    <w:lvlOverride w:ilvl="3"/>
    <w:lvlOverride w:ilvl="4"/>
    <w:lvlOverride w:ilvl="5"/>
    <w:lvlOverride w:ilvl="6"/>
    <w:lvlOverride w:ilvl="7"/>
    <w:lvlOverride w:ilvl="8"/>
  </w:num>
  <w:num w:numId="21" w16cid:durableId="805047217">
    <w:abstractNumId w:val="13"/>
  </w:num>
  <w:num w:numId="22" w16cid:durableId="208097597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D84"/>
    <w:rsid w:val="000103DE"/>
    <w:rsid w:val="00015EDD"/>
    <w:rsid w:val="000236F7"/>
    <w:rsid w:val="000314E6"/>
    <w:rsid w:val="00043F2B"/>
    <w:rsid w:val="00045A1C"/>
    <w:rsid w:val="00062A86"/>
    <w:rsid w:val="0006316C"/>
    <w:rsid w:val="0006355A"/>
    <w:rsid w:val="00070F95"/>
    <w:rsid w:val="00072705"/>
    <w:rsid w:val="00076FCB"/>
    <w:rsid w:val="000770D4"/>
    <w:rsid w:val="0007769C"/>
    <w:rsid w:val="000A0B31"/>
    <w:rsid w:val="000A4498"/>
    <w:rsid w:val="000B2506"/>
    <w:rsid w:val="000B7F63"/>
    <w:rsid w:val="000C5FE3"/>
    <w:rsid w:val="000D1A11"/>
    <w:rsid w:val="000D71D8"/>
    <w:rsid w:val="000F3903"/>
    <w:rsid w:val="001109BB"/>
    <w:rsid w:val="001113A3"/>
    <w:rsid w:val="001154CC"/>
    <w:rsid w:val="0014148F"/>
    <w:rsid w:val="001515E0"/>
    <w:rsid w:val="00155B78"/>
    <w:rsid w:val="001652D2"/>
    <w:rsid w:val="001679DD"/>
    <w:rsid w:val="00180E1E"/>
    <w:rsid w:val="001A4625"/>
    <w:rsid w:val="001C55CD"/>
    <w:rsid w:val="001D15A9"/>
    <w:rsid w:val="001D2CD3"/>
    <w:rsid w:val="001D3FCC"/>
    <w:rsid w:val="001D4240"/>
    <w:rsid w:val="001E17B2"/>
    <w:rsid w:val="001E49F9"/>
    <w:rsid w:val="001E6941"/>
    <w:rsid w:val="001E7A22"/>
    <w:rsid w:val="001E7ED7"/>
    <w:rsid w:val="001F5124"/>
    <w:rsid w:val="00210CE1"/>
    <w:rsid w:val="002130E8"/>
    <w:rsid w:val="0022048F"/>
    <w:rsid w:val="0022356A"/>
    <w:rsid w:val="00233FCA"/>
    <w:rsid w:val="002369FD"/>
    <w:rsid w:val="00237846"/>
    <w:rsid w:val="002401C0"/>
    <w:rsid w:val="002605B6"/>
    <w:rsid w:val="00283FB7"/>
    <w:rsid w:val="002A0804"/>
    <w:rsid w:val="002C2232"/>
    <w:rsid w:val="002D3E4A"/>
    <w:rsid w:val="002D66EE"/>
    <w:rsid w:val="002F13DA"/>
    <w:rsid w:val="0031360A"/>
    <w:rsid w:val="00317775"/>
    <w:rsid w:val="00317AEB"/>
    <w:rsid w:val="0032351B"/>
    <w:rsid w:val="003458CB"/>
    <w:rsid w:val="00350804"/>
    <w:rsid w:val="0035724D"/>
    <w:rsid w:val="003576D3"/>
    <w:rsid w:val="0036705D"/>
    <w:rsid w:val="003840B2"/>
    <w:rsid w:val="0039466A"/>
    <w:rsid w:val="003A2E02"/>
    <w:rsid w:val="003A5BCA"/>
    <w:rsid w:val="003B51EB"/>
    <w:rsid w:val="003C0D36"/>
    <w:rsid w:val="003C6A08"/>
    <w:rsid w:val="00405918"/>
    <w:rsid w:val="00410067"/>
    <w:rsid w:val="00410AAF"/>
    <w:rsid w:val="00413C0A"/>
    <w:rsid w:val="0042460C"/>
    <w:rsid w:val="00430F63"/>
    <w:rsid w:val="004312A5"/>
    <w:rsid w:val="00441ED3"/>
    <w:rsid w:val="004422BB"/>
    <w:rsid w:val="0044319A"/>
    <w:rsid w:val="00456173"/>
    <w:rsid w:val="004702BD"/>
    <w:rsid w:val="00477E06"/>
    <w:rsid w:val="004810A5"/>
    <w:rsid w:val="004923AC"/>
    <w:rsid w:val="00496A80"/>
    <w:rsid w:val="004C0CF8"/>
    <w:rsid w:val="004C57A0"/>
    <w:rsid w:val="004E667E"/>
    <w:rsid w:val="004E6C15"/>
    <w:rsid w:val="004F390E"/>
    <w:rsid w:val="00501798"/>
    <w:rsid w:val="00507BF7"/>
    <w:rsid w:val="00510C33"/>
    <w:rsid w:val="00510DAC"/>
    <w:rsid w:val="0051388F"/>
    <w:rsid w:val="00514B34"/>
    <w:rsid w:val="00520B47"/>
    <w:rsid w:val="005219E7"/>
    <w:rsid w:val="005326E1"/>
    <w:rsid w:val="0053493C"/>
    <w:rsid w:val="005409AA"/>
    <w:rsid w:val="005452DA"/>
    <w:rsid w:val="00566D4E"/>
    <w:rsid w:val="005879E3"/>
    <w:rsid w:val="005A7A06"/>
    <w:rsid w:val="005A7AF5"/>
    <w:rsid w:val="005B54BE"/>
    <w:rsid w:val="005E310F"/>
    <w:rsid w:val="00603DBB"/>
    <w:rsid w:val="00607E7F"/>
    <w:rsid w:val="00621B84"/>
    <w:rsid w:val="00630767"/>
    <w:rsid w:val="00646B73"/>
    <w:rsid w:val="0065539C"/>
    <w:rsid w:val="00663188"/>
    <w:rsid w:val="00673AA6"/>
    <w:rsid w:val="00680945"/>
    <w:rsid w:val="00687CF5"/>
    <w:rsid w:val="00692F9D"/>
    <w:rsid w:val="006A70A8"/>
    <w:rsid w:val="006B2090"/>
    <w:rsid w:val="006B225E"/>
    <w:rsid w:val="006B3A7E"/>
    <w:rsid w:val="006C1B85"/>
    <w:rsid w:val="006C760E"/>
    <w:rsid w:val="006E09E9"/>
    <w:rsid w:val="006E4300"/>
    <w:rsid w:val="006E4D14"/>
    <w:rsid w:val="00710EBB"/>
    <w:rsid w:val="00713472"/>
    <w:rsid w:val="0072078B"/>
    <w:rsid w:val="007238A0"/>
    <w:rsid w:val="00726545"/>
    <w:rsid w:val="00730258"/>
    <w:rsid w:val="00746371"/>
    <w:rsid w:val="00754BB4"/>
    <w:rsid w:val="00765BB7"/>
    <w:rsid w:val="00785321"/>
    <w:rsid w:val="00792C6A"/>
    <w:rsid w:val="007B0874"/>
    <w:rsid w:val="007B44BB"/>
    <w:rsid w:val="007D5C0C"/>
    <w:rsid w:val="007E0EEA"/>
    <w:rsid w:val="007E36AE"/>
    <w:rsid w:val="007E6D3E"/>
    <w:rsid w:val="007F1792"/>
    <w:rsid w:val="00810745"/>
    <w:rsid w:val="00810FCE"/>
    <w:rsid w:val="0081477B"/>
    <w:rsid w:val="00815369"/>
    <w:rsid w:val="00817DEC"/>
    <w:rsid w:val="0082774B"/>
    <w:rsid w:val="00846EF3"/>
    <w:rsid w:val="00853E5F"/>
    <w:rsid w:val="008540EE"/>
    <w:rsid w:val="00860980"/>
    <w:rsid w:val="008638B0"/>
    <w:rsid w:val="00867977"/>
    <w:rsid w:val="008758E0"/>
    <w:rsid w:val="00876724"/>
    <w:rsid w:val="008B4500"/>
    <w:rsid w:val="008D30D1"/>
    <w:rsid w:val="008D3F4E"/>
    <w:rsid w:val="008D5419"/>
    <w:rsid w:val="008E1798"/>
    <w:rsid w:val="008E52AF"/>
    <w:rsid w:val="008E697C"/>
    <w:rsid w:val="008E6F46"/>
    <w:rsid w:val="008F0863"/>
    <w:rsid w:val="009138FC"/>
    <w:rsid w:val="00920029"/>
    <w:rsid w:val="00920EFE"/>
    <w:rsid w:val="00926B25"/>
    <w:rsid w:val="00933AC2"/>
    <w:rsid w:val="00961282"/>
    <w:rsid w:val="009631A7"/>
    <w:rsid w:val="009651BE"/>
    <w:rsid w:val="00975F07"/>
    <w:rsid w:val="00981A0F"/>
    <w:rsid w:val="00996BB1"/>
    <w:rsid w:val="009A1F20"/>
    <w:rsid w:val="009C6D00"/>
    <w:rsid w:val="009D46BB"/>
    <w:rsid w:val="009F20B8"/>
    <w:rsid w:val="00A01CC2"/>
    <w:rsid w:val="00A03130"/>
    <w:rsid w:val="00A27F7C"/>
    <w:rsid w:val="00A3463B"/>
    <w:rsid w:val="00A47880"/>
    <w:rsid w:val="00A52F21"/>
    <w:rsid w:val="00A60430"/>
    <w:rsid w:val="00A631A1"/>
    <w:rsid w:val="00A701AA"/>
    <w:rsid w:val="00A72E9C"/>
    <w:rsid w:val="00A74BC0"/>
    <w:rsid w:val="00A74EA8"/>
    <w:rsid w:val="00A833C4"/>
    <w:rsid w:val="00A84C35"/>
    <w:rsid w:val="00A91F90"/>
    <w:rsid w:val="00AA17BE"/>
    <w:rsid w:val="00AA37B8"/>
    <w:rsid w:val="00AA6453"/>
    <w:rsid w:val="00AA7830"/>
    <w:rsid w:val="00AB088A"/>
    <w:rsid w:val="00AC1B21"/>
    <w:rsid w:val="00AD3B13"/>
    <w:rsid w:val="00AD7ED5"/>
    <w:rsid w:val="00AF086F"/>
    <w:rsid w:val="00B23BE3"/>
    <w:rsid w:val="00B416CE"/>
    <w:rsid w:val="00B44232"/>
    <w:rsid w:val="00B476DE"/>
    <w:rsid w:val="00B50C11"/>
    <w:rsid w:val="00B5319D"/>
    <w:rsid w:val="00B6681E"/>
    <w:rsid w:val="00B6786E"/>
    <w:rsid w:val="00B82610"/>
    <w:rsid w:val="00B836D4"/>
    <w:rsid w:val="00B878E2"/>
    <w:rsid w:val="00B9498B"/>
    <w:rsid w:val="00BA1200"/>
    <w:rsid w:val="00BA2A4C"/>
    <w:rsid w:val="00BB6A3F"/>
    <w:rsid w:val="00BC1CC1"/>
    <w:rsid w:val="00BD39FD"/>
    <w:rsid w:val="00BD513B"/>
    <w:rsid w:val="00BE3BFD"/>
    <w:rsid w:val="00BE590A"/>
    <w:rsid w:val="00BE66C2"/>
    <w:rsid w:val="00BE7E88"/>
    <w:rsid w:val="00BF1D3C"/>
    <w:rsid w:val="00C040AB"/>
    <w:rsid w:val="00C06CD0"/>
    <w:rsid w:val="00C154B7"/>
    <w:rsid w:val="00C16128"/>
    <w:rsid w:val="00C20E7E"/>
    <w:rsid w:val="00C2280C"/>
    <w:rsid w:val="00C2488D"/>
    <w:rsid w:val="00C40093"/>
    <w:rsid w:val="00C472C3"/>
    <w:rsid w:val="00C50B8A"/>
    <w:rsid w:val="00C50E4C"/>
    <w:rsid w:val="00C51ADF"/>
    <w:rsid w:val="00C52196"/>
    <w:rsid w:val="00C6399E"/>
    <w:rsid w:val="00C73A7D"/>
    <w:rsid w:val="00C76BDD"/>
    <w:rsid w:val="00C82F7E"/>
    <w:rsid w:val="00C834C8"/>
    <w:rsid w:val="00C85AE8"/>
    <w:rsid w:val="00C86D55"/>
    <w:rsid w:val="00CB24CC"/>
    <w:rsid w:val="00CC2660"/>
    <w:rsid w:val="00CC5E51"/>
    <w:rsid w:val="00CD71F6"/>
    <w:rsid w:val="00CD76E2"/>
    <w:rsid w:val="00CE331C"/>
    <w:rsid w:val="00CE3471"/>
    <w:rsid w:val="00CF3541"/>
    <w:rsid w:val="00CF3DC7"/>
    <w:rsid w:val="00CF5EFB"/>
    <w:rsid w:val="00CF7091"/>
    <w:rsid w:val="00CF77BA"/>
    <w:rsid w:val="00D00260"/>
    <w:rsid w:val="00D00966"/>
    <w:rsid w:val="00D0498E"/>
    <w:rsid w:val="00D26F27"/>
    <w:rsid w:val="00D33224"/>
    <w:rsid w:val="00D435F1"/>
    <w:rsid w:val="00D56567"/>
    <w:rsid w:val="00D62998"/>
    <w:rsid w:val="00D63712"/>
    <w:rsid w:val="00D64D84"/>
    <w:rsid w:val="00D71BF6"/>
    <w:rsid w:val="00D73027"/>
    <w:rsid w:val="00D8062C"/>
    <w:rsid w:val="00D8181C"/>
    <w:rsid w:val="00D931A5"/>
    <w:rsid w:val="00D9498A"/>
    <w:rsid w:val="00D95166"/>
    <w:rsid w:val="00DB04F2"/>
    <w:rsid w:val="00DE75C5"/>
    <w:rsid w:val="00DE7ED4"/>
    <w:rsid w:val="00DF2EBA"/>
    <w:rsid w:val="00DF3D10"/>
    <w:rsid w:val="00DF56FF"/>
    <w:rsid w:val="00E05B84"/>
    <w:rsid w:val="00E07B32"/>
    <w:rsid w:val="00E218DA"/>
    <w:rsid w:val="00E24667"/>
    <w:rsid w:val="00E3107D"/>
    <w:rsid w:val="00E33C73"/>
    <w:rsid w:val="00E3440F"/>
    <w:rsid w:val="00E35246"/>
    <w:rsid w:val="00E36EC0"/>
    <w:rsid w:val="00E42AFC"/>
    <w:rsid w:val="00E5563D"/>
    <w:rsid w:val="00E56099"/>
    <w:rsid w:val="00E657E7"/>
    <w:rsid w:val="00E82CB0"/>
    <w:rsid w:val="00E82EE2"/>
    <w:rsid w:val="00E8370B"/>
    <w:rsid w:val="00EA413C"/>
    <w:rsid w:val="00EA5BE2"/>
    <w:rsid w:val="00EA7BD7"/>
    <w:rsid w:val="00EB0D21"/>
    <w:rsid w:val="00EB7FCB"/>
    <w:rsid w:val="00EE6725"/>
    <w:rsid w:val="00EF3E00"/>
    <w:rsid w:val="00F01699"/>
    <w:rsid w:val="00F12267"/>
    <w:rsid w:val="00F233D7"/>
    <w:rsid w:val="00F32389"/>
    <w:rsid w:val="00F43151"/>
    <w:rsid w:val="00F5541A"/>
    <w:rsid w:val="00F60B07"/>
    <w:rsid w:val="00F723E5"/>
    <w:rsid w:val="00FA4655"/>
    <w:rsid w:val="00FC4473"/>
    <w:rsid w:val="00FD7BC8"/>
    <w:rsid w:val="00FE2F55"/>
    <w:rsid w:val="00FE3DA9"/>
    <w:rsid w:val="00FF20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65ADAD6C"/>
  <w15:chartTrackingRefBased/>
  <w15:docId w15:val="{1D509B4E-1EAA-4689-8C16-D88B6BCE8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_HC"/>
    <w:qFormat/>
    <w:rsid w:val="00D64D84"/>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Heading 1 HC"/>
    <w:basedOn w:val="Normal"/>
    <w:next w:val="Normal"/>
    <w:qFormat/>
    <w:rsid w:val="00EA5BE2"/>
    <w:pPr>
      <w:keepNext/>
      <w:spacing w:before="240" w:after="60"/>
      <w:outlineLvl w:val="0"/>
    </w:pPr>
    <w:rPr>
      <w:b/>
      <w:kern w:val="28"/>
      <w:sz w:val="52"/>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pPr>
      <w:tabs>
        <w:tab w:val="center" w:pos="4153"/>
        <w:tab w:val="right" w:pos="8306"/>
      </w:tabs>
    </w:pPr>
  </w:style>
  <w:style w:type="paragraph" w:styleId="Footer">
    <w:name w:val="footer"/>
    <w:aliases w:val="Footer_HC"/>
    <w:basedOn w:val="Normal"/>
    <w:link w:val="FooterChar"/>
    <w:autoRedefine/>
    <w:uiPriority w:val="99"/>
    <w:qFormat/>
    <w:rsid w:val="006E4D14"/>
    <w:pPr>
      <w:tabs>
        <w:tab w:val="center" w:pos="5112"/>
        <w:tab w:val="right" w:pos="9524"/>
      </w:tabs>
    </w:pPr>
  </w:style>
  <w:style w:type="character" w:customStyle="1" w:styleId="FooterChar">
    <w:name w:val="Footer Char"/>
    <w:aliases w:val="Footer_HC Char"/>
    <w:basedOn w:val="DefaultParagraphFont"/>
    <w:link w:val="Footer"/>
    <w:uiPriority w:val="99"/>
    <w:rsid w:val="006E4D14"/>
    <w:rPr>
      <w:rFonts w:asciiTheme="minorHAnsi" w:eastAsiaTheme="minorHAnsi" w:hAnsiTheme="minorHAnsi" w:cstheme="minorBidi"/>
      <w:sz w:val="22"/>
      <w:szCs w:val="22"/>
      <w:lang w:eastAsia="en-US"/>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style>
  <w:style w:type="paragraph" w:styleId="ListBullet">
    <w:name w:val="List Bullet"/>
    <w:aliases w:val="List Bullet HC"/>
    <w:basedOn w:val="Normal"/>
    <w:autoRedefine/>
    <w:unhideWhenUsed/>
    <w:qFormat/>
    <w:rsid w:val="0032351B"/>
    <w:pPr>
      <w:numPr>
        <w:numId w:val="9"/>
      </w:numPr>
      <w:shd w:val="clear" w:color="auto" w:fill="FFF4D7" w:themeFill="accent2" w:themeFillTint="33"/>
      <w:contextualSpacing/>
    </w:pPr>
  </w:style>
  <w:style w:type="paragraph" w:styleId="HTMLAddress">
    <w:name w:val="HTML Address"/>
    <w:aliases w:val="HTML Address HC"/>
    <w:basedOn w:val="Normal"/>
    <w:link w:val="HTMLAddressChar"/>
    <w:autoRedefine/>
    <w:unhideWhenUsed/>
    <w:qFormat/>
    <w:rsid w:val="0022356A"/>
    <w:rPr>
      <w:color w:val="0000FF"/>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iPriority w:val="99"/>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A60430"/>
    <w:rPr>
      <w:sz w:val="44"/>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character" w:customStyle="1" w:styleId="required">
    <w:name w:val="required"/>
    <w:basedOn w:val="DefaultParagraphFont"/>
    <w:rsid w:val="00D64D84"/>
  </w:style>
  <w:style w:type="table" w:styleId="TableGrid">
    <w:name w:val="Table Grid"/>
    <w:basedOn w:val="TableNormal"/>
    <w:uiPriority w:val="59"/>
    <w:rsid w:val="00D64D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070F95"/>
    <w:rPr>
      <w:sz w:val="16"/>
      <w:szCs w:val="16"/>
    </w:rPr>
  </w:style>
  <w:style w:type="paragraph" w:styleId="CommentText">
    <w:name w:val="annotation text"/>
    <w:basedOn w:val="Normal"/>
    <w:link w:val="CommentTextChar"/>
    <w:semiHidden/>
    <w:unhideWhenUsed/>
    <w:rsid w:val="00070F95"/>
    <w:pPr>
      <w:spacing w:line="240" w:lineRule="auto"/>
    </w:pPr>
    <w:rPr>
      <w:sz w:val="20"/>
      <w:szCs w:val="20"/>
    </w:rPr>
  </w:style>
  <w:style w:type="character" w:customStyle="1" w:styleId="CommentTextChar">
    <w:name w:val="Comment Text Char"/>
    <w:basedOn w:val="DefaultParagraphFont"/>
    <w:link w:val="CommentText"/>
    <w:semiHidden/>
    <w:rsid w:val="00070F9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semiHidden/>
    <w:unhideWhenUsed/>
    <w:rsid w:val="00070F95"/>
    <w:rPr>
      <w:b/>
      <w:bCs/>
    </w:rPr>
  </w:style>
  <w:style w:type="character" w:customStyle="1" w:styleId="CommentSubjectChar">
    <w:name w:val="Comment Subject Char"/>
    <w:basedOn w:val="CommentTextChar"/>
    <w:link w:val="CommentSubject"/>
    <w:semiHidden/>
    <w:rsid w:val="00070F95"/>
    <w:rPr>
      <w:rFonts w:asciiTheme="minorHAnsi" w:eastAsiaTheme="minorHAnsi" w:hAnsiTheme="minorHAnsi" w:cstheme="minorBidi"/>
      <w:b/>
      <w:bCs/>
      <w:lang w:eastAsia="en-US"/>
    </w:rPr>
  </w:style>
  <w:style w:type="table" w:customStyle="1" w:styleId="TableGrid1">
    <w:name w:val="Table Grid1"/>
    <w:basedOn w:val="TableNormal"/>
    <w:next w:val="TableGrid"/>
    <w:uiPriority w:val="59"/>
    <w:rsid w:val="0022048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351B"/>
    <w:pPr>
      <w:ind w:left="720"/>
      <w:contextualSpacing/>
    </w:pPr>
  </w:style>
  <w:style w:type="table" w:customStyle="1" w:styleId="TableGrid2">
    <w:name w:val="Table Grid2"/>
    <w:basedOn w:val="TableNormal"/>
    <w:next w:val="TableGrid"/>
    <w:rsid w:val="00875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205966">
      <w:bodyDiv w:val="1"/>
      <w:marLeft w:val="0"/>
      <w:marRight w:val="0"/>
      <w:marTop w:val="0"/>
      <w:marBottom w:val="0"/>
      <w:divBdr>
        <w:top w:val="none" w:sz="0" w:space="0" w:color="auto"/>
        <w:left w:val="none" w:sz="0" w:space="0" w:color="auto"/>
        <w:bottom w:val="none" w:sz="0" w:space="0" w:color="auto"/>
        <w:right w:val="none" w:sz="0" w:space="0" w:color="auto"/>
      </w:divBdr>
      <w:divsChild>
        <w:div w:id="1383673813">
          <w:marLeft w:val="0"/>
          <w:marRight w:val="0"/>
          <w:marTop w:val="0"/>
          <w:marBottom w:val="0"/>
          <w:divBdr>
            <w:top w:val="none" w:sz="0" w:space="0" w:color="auto"/>
            <w:left w:val="none" w:sz="0" w:space="0" w:color="auto"/>
            <w:bottom w:val="none" w:sz="0" w:space="0" w:color="auto"/>
            <w:right w:val="none" w:sz="0" w:space="0" w:color="auto"/>
          </w:divBdr>
          <w:divsChild>
            <w:div w:id="1520116390">
              <w:marLeft w:val="0"/>
              <w:marRight w:val="0"/>
              <w:marTop w:val="0"/>
              <w:marBottom w:val="0"/>
              <w:divBdr>
                <w:top w:val="none" w:sz="0" w:space="0" w:color="auto"/>
                <w:left w:val="none" w:sz="0" w:space="0" w:color="auto"/>
                <w:bottom w:val="none" w:sz="0" w:space="0" w:color="auto"/>
                <w:right w:val="none" w:sz="0" w:space="0" w:color="auto"/>
              </w:divBdr>
              <w:divsChild>
                <w:div w:id="207430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825755">
          <w:marLeft w:val="0"/>
          <w:marRight w:val="0"/>
          <w:marTop w:val="0"/>
          <w:marBottom w:val="0"/>
          <w:divBdr>
            <w:top w:val="none" w:sz="0" w:space="0" w:color="auto"/>
            <w:left w:val="none" w:sz="0" w:space="0" w:color="auto"/>
            <w:bottom w:val="none" w:sz="0" w:space="0" w:color="auto"/>
            <w:right w:val="none" w:sz="0" w:space="0" w:color="auto"/>
          </w:divBdr>
          <w:divsChild>
            <w:div w:id="1744839568">
              <w:marLeft w:val="0"/>
              <w:marRight w:val="0"/>
              <w:marTop w:val="0"/>
              <w:marBottom w:val="0"/>
              <w:divBdr>
                <w:top w:val="none" w:sz="0" w:space="0" w:color="auto"/>
                <w:left w:val="none" w:sz="0" w:space="0" w:color="auto"/>
                <w:bottom w:val="none" w:sz="0" w:space="0" w:color="auto"/>
                <w:right w:val="none" w:sz="0" w:space="0" w:color="auto"/>
              </w:divBdr>
              <w:divsChild>
                <w:div w:id="304818037">
                  <w:marLeft w:val="0"/>
                  <w:marRight w:val="0"/>
                  <w:marTop w:val="0"/>
                  <w:marBottom w:val="75"/>
                  <w:divBdr>
                    <w:top w:val="none" w:sz="0" w:space="0" w:color="auto"/>
                    <w:left w:val="none" w:sz="0" w:space="0" w:color="auto"/>
                    <w:bottom w:val="none" w:sz="0" w:space="0" w:color="auto"/>
                    <w:right w:val="none" w:sz="0" w:space="0" w:color="auto"/>
                  </w:divBdr>
                </w:div>
                <w:div w:id="98523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7079">
          <w:marLeft w:val="0"/>
          <w:marRight w:val="0"/>
          <w:marTop w:val="0"/>
          <w:marBottom w:val="0"/>
          <w:divBdr>
            <w:top w:val="none" w:sz="0" w:space="0" w:color="auto"/>
            <w:left w:val="none" w:sz="0" w:space="0" w:color="auto"/>
            <w:bottom w:val="none" w:sz="0" w:space="0" w:color="auto"/>
            <w:right w:val="none" w:sz="0" w:space="0" w:color="auto"/>
          </w:divBdr>
          <w:divsChild>
            <w:div w:id="1343238444">
              <w:marLeft w:val="0"/>
              <w:marRight w:val="0"/>
              <w:marTop w:val="0"/>
              <w:marBottom w:val="0"/>
              <w:divBdr>
                <w:top w:val="none" w:sz="0" w:space="0" w:color="auto"/>
                <w:left w:val="none" w:sz="0" w:space="0" w:color="auto"/>
                <w:bottom w:val="none" w:sz="0" w:space="0" w:color="auto"/>
                <w:right w:val="none" w:sz="0" w:space="0" w:color="auto"/>
              </w:divBdr>
              <w:divsChild>
                <w:div w:id="4329837">
                  <w:marLeft w:val="0"/>
                  <w:marRight w:val="0"/>
                  <w:marTop w:val="0"/>
                  <w:marBottom w:val="75"/>
                  <w:divBdr>
                    <w:top w:val="none" w:sz="0" w:space="0" w:color="auto"/>
                    <w:left w:val="none" w:sz="0" w:space="0" w:color="auto"/>
                    <w:bottom w:val="none" w:sz="0" w:space="0" w:color="auto"/>
                    <w:right w:val="none" w:sz="0" w:space="0" w:color="auto"/>
                  </w:divBdr>
                </w:div>
                <w:div w:id="52810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0387">
          <w:marLeft w:val="0"/>
          <w:marRight w:val="0"/>
          <w:marTop w:val="0"/>
          <w:marBottom w:val="0"/>
          <w:divBdr>
            <w:top w:val="none" w:sz="0" w:space="0" w:color="auto"/>
            <w:left w:val="none" w:sz="0" w:space="0" w:color="auto"/>
            <w:bottom w:val="none" w:sz="0" w:space="0" w:color="auto"/>
            <w:right w:val="none" w:sz="0" w:space="0" w:color="auto"/>
          </w:divBdr>
          <w:divsChild>
            <w:div w:id="2139715532">
              <w:marLeft w:val="0"/>
              <w:marRight w:val="0"/>
              <w:marTop w:val="0"/>
              <w:marBottom w:val="0"/>
              <w:divBdr>
                <w:top w:val="none" w:sz="0" w:space="0" w:color="auto"/>
                <w:left w:val="none" w:sz="0" w:space="0" w:color="auto"/>
                <w:bottom w:val="none" w:sz="0" w:space="0" w:color="auto"/>
                <w:right w:val="none" w:sz="0" w:space="0" w:color="auto"/>
              </w:divBdr>
              <w:divsChild>
                <w:div w:id="1225799923">
                  <w:marLeft w:val="0"/>
                  <w:marRight w:val="0"/>
                  <w:marTop w:val="0"/>
                  <w:marBottom w:val="75"/>
                  <w:divBdr>
                    <w:top w:val="none" w:sz="0" w:space="0" w:color="auto"/>
                    <w:left w:val="none" w:sz="0" w:space="0" w:color="auto"/>
                    <w:bottom w:val="none" w:sz="0" w:space="0" w:color="auto"/>
                    <w:right w:val="none" w:sz="0" w:space="0" w:color="auto"/>
                  </w:divBdr>
                </w:div>
                <w:div w:id="12644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20878">
          <w:marLeft w:val="0"/>
          <w:marRight w:val="0"/>
          <w:marTop w:val="0"/>
          <w:marBottom w:val="0"/>
          <w:divBdr>
            <w:top w:val="none" w:sz="0" w:space="0" w:color="auto"/>
            <w:left w:val="none" w:sz="0" w:space="0" w:color="auto"/>
            <w:bottom w:val="none" w:sz="0" w:space="0" w:color="auto"/>
            <w:right w:val="none" w:sz="0" w:space="0" w:color="auto"/>
          </w:divBdr>
          <w:divsChild>
            <w:div w:id="2036231668">
              <w:marLeft w:val="0"/>
              <w:marRight w:val="0"/>
              <w:marTop w:val="0"/>
              <w:marBottom w:val="0"/>
              <w:divBdr>
                <w:top w:val="none" w:sz="0" w:space="0" w:color="auto"/>
                <w:left w:val="none" w:sz="0" w:space="0" w:color="auto"/>
                <w:bottom w:val="none" w:sz="0" w:space="0" w:color="auto"/>
                <w:right w:val="none" w:sz="0" w:space="0" w:color="auto"/>
              </w:divBdr>
              <w:divsChild>
                <w:div w:id="152526354">
                  <w:marLeft w:val="0"/>
                  <w:marRight w:val="0"/>
                  <w:marTop w:val="0"/>
                  <w:marBottom w:val="75"/>
                  <w:divBdr>
                    <w:top w:val="none" w:sz="0" w:space="0" w:color="auto"/>
                    <w:left w:val="none" w:sz="0" w:space="0" w:color="auto"/>
                    <w:bottom w:val="none" w:sz="0" w:space="0" w:color="auto"/>
                    <w:right w:val="none" w:sz="0" w:space="0" w:color="auto"/>
                  </w:divBdr>
                </w:div>
                <w:div w:id="202285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93565">
          <w:marLeft w:val="0"/>
          <w:marRight w:val="0"/>
          <w:marTop w:val="0"/>
          <w:marBottom w:val="0"/>
          <w:divBdr>
            <w:top w:val="none" w:sz="0" w:space="0" w:color="auto"/>
            <w:left w:val="none" w:sz="0" w:space="0" w:color="auto"/>
            <w:bottom w:val="none" w:sz="0" w:space="0" w:color="auto"/>
            <w:right w:val="none" w:sz="0" w:space="0" w:color="auto"/>
          </w:divBdr>
          <w:divsChild>
            <w:div w:id="1196578965">
              <w:marLeft w:val="0"/>
              <w:marRight w:val="0"/>
              <w:marTop w:val="0"/>
              <w:marBottom w:val="0"/>
              <w:divBdr>
                <w:top w:val="none" w:sz="0" w:space="0" w:color="auto"/>
                <w:left w:val="none" w:sz="0" w:space="0" w:color="auto"/>
                <w:bottom w:val="none" w:sz="0" w:space="0" w:color="auto"/>
                <w:right w:val="none" w:sz="0" w:space="0" w:color="auto"/>
              </w:divBdr>
              <w:divsChild>
                <w:div w:id="557516331">
                  <w:marLeft w:val="0"/>
                  <w:marRight w:val="0"/>
                  <w:marTop w:val="0"/>
                  <w:marBottom w:val="75"/>
                  <w:divBdr>
                    <w:top w:val="none" w:sz="0" w:space="0" w:color="auto"/>
                    <w:left w:val="none" w:sz="0" w:space="0" w:color="auto"/>
                    <w:bottom w:val="none" w:sz="0" w:space="0" w:color="auto"/>
                    <w:right w:val="none" w:sz="0" w:space="0" w:color="auto"/>
                  </w:divBdr>
                </w:div>
                <w:div w:id="75189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5346">
          <w:marLeft w:val="0"/>
          <w:marRight w:val="0"/>
          <w:marTop w:val="0"/>
          <w:marBottom w:val="0"/>
          <w:divBdr>
            <w:top w:val="none" w:sz="0" w:space="0" w:color="auto"/>
            <w:left w:val="none" w:sz="0" w:space="0" w:color="auto"/>
            <w:bottom w:val="none" w:sz="0" w:space="0" w:color="auto"/>
            <w:right w:val="none" w:sz="0" w:space="0" w:color="auto"/>
          </w:divBdr>
          <w:divsChild>
            <w:div w:id="223682516">
              <w:marLeft w:val="0"/>
              <w:marRight w:val="0"/>
              <w:marTop w:val="0"/>
              <w:marBottom w:val="0"/>
              <w:divBdr>
                <w:top w:val="none" w:sz="0" w:space="0" w:color="auto"/>
                <w:left w:val="none" w:sz="0" w:space="0" w:color="auto"/>
                <w:bottom w:val="none" w:sz="0" w:space="0" w:color="auto"/>
                <w:right w:val="none" w:sz="0" w:space="0" w:color="auto"/>
              </w:divBdr>
              <w:divsChild>
                <w:div w:id="1499467858">
                  <w:marLeft w:val="0"/>
                  <w:marRight w:val="0"/>
                  <w:marTop w:val="0"/>
                  <w:marBottom w:val="75"/>
                  <w:divBdr>
                    <w:top w:val="none" w:sz="0" w:space="0" w:color="auto"/>
                    <w:left w:val="none" w:sz="0" w:space="0" w:color="auto"/>
                    <w:bottom w:val="none" w:sz="0" w:space="0" w:color="auto"/>
                    <w:right w:val="none" w:sz="0" w:space="0" w:color="auto"/>
                  </w:divBdr>
                </w:div>
                <w:div w:id="63441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22057">
          <w:marLeft w:val="0"/>
          <w:marRight w:val="0"/>
          <w:marTop w:val="0"/>
          <w:marBottom w:val="0"/>
          <w:divBdr>
            <w:top w:val="none" w:sz="0" w:space="0" w:color="auto"/>
            <w:left w:val="none" w:sz="0" w:space="0" w:color="auto"/>
            <w:bottom w:val="none" w:sz="0" w:space="0" w:color="auto"/>
            <w:right w:val="none" w:sz="0" w:space="0" w:color="auto"/>
          </w:divBdr>
          <w:divsChild>
            <w:div w:id="1471096903">
              <w:marLeft w:val="0"/>
              <w:marRight w:val="0"/>
              <w:marTop w:val="0"/>
              <w:marBottom w:val="0"/>
              <w:divBdr>
                <w:top w:val="none" w:sz="0" w:space="0" w:color="auto"/>
                <w:left w:val="none" w:sz="0" w:space="0" w:color="auto"/>
                <w:bottom w:val="none" w:sz="0" w:space="0" w:color="auto"/>
                <w:right w:val="none" w:sz="0" w:space="0" w:color="auto"/>
              </w:divBdr>
              <w:divsChild>
                <w:div w:id="88237317">
                  <w:marLeft w:val="0"/>
                  <w:marRight w:val="0"/>
                  <w:marTop w:val="0"/>
                  <w:marBottom w:val="75"/>
                  <w:divBdr>
                    <w:top w:val="none" w:sz="0" w:space="0" w:color="auto"/>
                    <w:left w:val="none" w:sz="0" w:space="0" w:color="auto"/>
                    <w:bottom w:val="none" w:sz="0" w:space="0" w:color="auto"/>
                    <w:right w:val="none" w:sz="0" w:space="0" w:color="auto"/>
                  </w:divBdr>
                </w:div>
                <w:div w:id="46874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0869">
          <w:marLeft w:val="0"/>
          <w:marRight w:val="0"/>
          <w:marTop w:val="0"/>
          <w:marBottom w:val="0"/>
          <w:divBdr>
            <w:top w:val="none" w:sz="0" w:space="0" w:color="auto"/>
            <w:left w:val="none" w:sz="0" w:space="0" w:color="auto"/>
            <w:bottom w:val="none" w:sz="0" w:space="0" w:color="auto"/>
            <w:right w:val="none" w:sz="0" w:space="0" w:color="auto"/>
          </w:divBdr>
          <w:divsChild>
            <w:div w:id="2099449130">
              <w:marLeft w:val="0"/>
              <w:marRight w:val="0"/>
              <w:marTop w:val="0"/>
              <w:marBottom w:val="0"/>
              <w:divBdr>
                <w:top w:val="none" w:sz="0" w:space="0" w:color="auto"/>
                <w:left w:val="none" w:sz="0" w:space="0" w:color="auto"/>
                <w:bottom w:val="none" w:sz="0" w:space="0" w:color="auto"/>
                <w:right w:val="none" w:sz="0" w:space="0" w:color="auto"/>
              </w:divBdr>
              <w:divsChild>
                <w:div w:id="1155336958">
                  <w:marLeft w:val="0"/>
                  <w:marRight w:val="0"/>
                  <w:marTop w:val="0"/>
                  <w:marBottom w:val="75"/>
                  <w:divBdr>
                    <w:top w:val="none" w:sz="0" w:space="0" w:color="auto"/>
                    <w:left w:val="none" w:sz="0" w:space="0" w:color="auto"/>
                    <w:bottom w:val="none" w:sz="0" w:space="0" w:color="auto"/>
                    <w:right w:val="none" w:sz="0" w:space="0" w:color="auto"/>
                  </w:divBdr>
                </w:div>
                <w:div w:id="95606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875914">
      <w:bodyDiv w:val="1"/>
      <w:marLeft w:val="0"/>
      <w:marRight w:val="0"/>
      <w:marTop w:val="0"/>
      <w:marBottom w:val="0"/>
      <w:divBdr>
        <w:top w:val="none" w:sz="0" w:space="0" w:color="auto"/>
        <w:left w:val="none" w:sz="0" w:space="0" w:color="auto"/>
        <w:bottom w:val="none" w:sz="0" w:space="0" w:color="auto"/>
        <w:right w:val="none" w:sz="0" w:space="0" w:color="auto"/>
      </w:divBdr>
    </w:div>
    <w:div w:id="175697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E36D32-7C57-4567-81B4-7ABCC691A2A2}">
  <ds:schemaRefs>
    <ds:schemaRef ds:uri="http://schemas.microsoft.com/sharepoint/events"/>
  </ds:schemaRefs>
</ds:datastoreItem>
</file>

<file path=customXml/itemProps3.xml><?xml version="1.0" encoding="utf-8"?>
<ds:datastoreItem xmlns:ds="http://schemas.openxmlformats.org/officeDocument/2006/customXml" ds:itemID="{DDB5D896-EBDF-4E31-BEEE-6A4ECCF1DF73}">
  <ds:schemaRefs>
    <ds:schemaRef ds:uri="http://purl.org/dc/terms/"/>
    <ds:schemaRef ds:uri="http://schemas.microsoft.com/office/2006/metadata/properties"/>
    <ds:schemaRef ds:uri="58222f46-cdd5-49dc-9cc8-a6db721e7e08"/>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cb458052-48cf-4613-af83-9df506ae481f"/>
    <ds:schemaRef ds:uri="D87CCC82-C056-4092-9ED9-09B330353CB9"/>
    <ds:schemaRef ds:uri="http://www.w3.org/XML/1998/namespace"/>
    <ds:schemaRef ds:uri="http://purl.org/dc/dcmitype/"/>
  </ds:schemaRefs>
</ds:datastoreItem>
</file>

<file path=customXml/itemProps4.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5.xml><?xml version="1.0" encoding="utf-8"?>
<ds:datastoreItem xmlns:ds="http://schemas.openxmlformats.org/officeDocument/2006/customXml" ds:itemID="{E0B7BCEE-4882-4983-9DC5-5D7A6033FA49}">
  <ds:schemaRefs>
    <ds:schemaRef ds:uri="http://schemas.openxmlformats.org/officeDocument/2006/bibliography"/>
  </ds:schemaRefs>
</ds:datastoreItem>
</file>

<file path=docMetadata/LabelInfo.xml><?xml version="1.0" encoding="utf-8"?>
<clbl:labelList xmlns:clbl="http://schemas.microsoft.com/office/2020/mipLabelMetadata">
  <clbl:label id="{1625c840-4e73-41c3-8229-0a1c89f5ed6d}" enabled="1" method="Standard" siteId="{c1feddbf-48ed-4f02-8edf-64f580567987}" contentBits="1" removed="0"/>
</clbl:labelList>
</file>

<file path=docProps/app.xml><?xml version="1.0" encoding="utf-8"?>
<Properties xmlns="http://schemas.openxmlformats.org/officeDocument/2006/extended-properties" xmlns:vt="http://schemas.openxmlformats.org/officeDocument/2006/docPropsVTypes">
  <Template>Normal</Template>
  <TotalTime>9</TotalTime>
  <Pages>2</Pages>
  <Words>385</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HC Global Template</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 Global Template</dc:title>
  <dc:subject/>
  <dc:creator>Warm Spaces Expression of Interest form</dc:creator>
  <cp:keywords>template;Accessibility</cp:keywords>
  <dc:description/>
  <cp:lastModifiedBy>Bartholomew, Amy</cp:lastModifiedBy>
  <cp:revision>3</cp:revision>
  <cp:lastPrinted>2001-11-28T15:12:00Z</cp:lastPrinted>
  <dcterms:created xsi:type="dcterms:W3CDTF">2025-05-02T13:06:00Z</dcterms:created>
  <dcterms:modified xsi:type="dcterms:W3CDTF">2025-05-02T13:36:00Z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3113e611,3de1354,2f23d601</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ies>
</file>